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5E0E1" w14:textId="77777777" w:rsidR="005D68E1" w:rsidRPr="005D68E1" w:rsidRDefault="774CE7A8" w:rsidP="774CE7A8">
      <w:pPr>
        <w:pStyle w:val="JiscCoverTitle"/>
        <w:rPr>
          <w:sz w:val="80"/>
          <w:szCs w:val="80"/>
        </w:rPr>
      </w:pPr>
      <w:r w:rsidRPr="774CE7A8">
        <w:rPr>
          <w:sz w:val="80"/>
          <w:szCs w:val="80"/>
        </w:rPr>
        <w:t>Library Management &amp; Bibliographic Data Services Advisory Group</w:t>
      </w:r>
    </w:p>
    <w:p w14:paraId="3AA0E032" w14:textId="1FEBD16D" w:rsidR="005D68E1" w:rsidRPr="00EA6765" w:rsidRDefault="00C05322" w:rsidP="005D68E1">
      <w:pPr>
        <w:pStyle w:val="JiscCoverSubtitle"/>
        <w:pBdr>
          <w:bottom w:val="single" w:sz="12" w:space="1" w:color="552481" w:themeColor="accent3"/>
        </w:pBdr>
        <w:tabs>
          <w:tab w:val="left" w:pos="6851"/>
        </w:tabs>
      </w:pPr>
      <w:r>
        <w:t>6 December</w:t>
      </w:r>
      <w:r w:rsidR="774CE7A8">
        <w:t xml:space="preserve"> 2017 </w:t>
      </w:r>
    </w:p>
    <w:p w14:paraId="48C5AA71" w14:textId="235BA436" w:rsidR="0084556D" w:rsidRPr="00D174DD" w:rsidRDefault="774CE7A8" w:rsidP="00EA6765">
      <w:pPr>
        <w:pStyle w:val="JiscTitleNoPageBreak"/>
      </w:pPr>
      <w:r>
        <w:t>1</w:t>
      </w:r>
      <w:r w:rsidR="00C05322">
        <w:t>1</w:t>
      </w:r>
      <w:r>
        <w:t>:00 – 1</w:t>
      </w:r>
      <w:r w:rsidR="00C05322">
        <w:t>5</w:t>
      </w:r>
      <w:r>
        <w:t>:</w:t>
      </w:r>
      <w:r w:rsidR="00C05322">
        <w:t>15</w:t>
      </w:r>
      <w:r>
        <w:t>, Jisc, Meeting Room 2, Brettenham House, London</w:t>
      </w:r>
    </w:p>
    <w:p w14:paraId="62288771" w14:textId="77777777" w:rsidR="00C006DF" w:rsidRDefault="774CE7A8" w:rsidP="004C3BB6">
      <w:pPr>
        <w:pStyle w:val="JiscHeadA"/>
      </w:pPr>
      <w:r>
        <w:t>Papers</w:t>
      </w:r>
    </w:p>
    <w:p w14:paraId="47E0E473" w14:textId="77777777" w:rsidR="00C006DF" w:rsidRDefault="774CE7A8" w:rsidP="774CE7A8">
      <w:pPr>
        <w:pStyle w:val="NoSpacing"/>
        <w:rPr>
          <w:sz w:val="22"/>
        </w:rPr>
      </w:pPr>
      <w:r w:rsidRPr="774CE7A8">
        <w:rPr>
          <w:sz w:val="22"/>
        </w:rPr>
        <w:t>A: Terms of Reference</w:t>
      </w:r>
    </w:p>
    <w:p w14:paraId="7FAFA8B9" w14:textId="0CC8E3A2" w:rsidR="00C006DF" w:rsidRDefault="774CE7A8" w:rsidP="00C006DF">
      <w:pPr>
        <w:pStyle w:val="NoSpacing"/>
        <w:rPr>
          <w:sz w:val="22"/>
        </w:rPr>
      </w:pPr>
      <w:r w:rsidRPr="774CE7A8">
        <w:rPr>
          <w:sz w:val="22"/>
        </w:rPr>
        <w:t>B: FOLIO overview</w:t>
      </w:r>
    </w:p>
    <w:p w14:paraId="14BC0256" w14:textId="77777777" w:rsidR="008F02EC" w:rsidRDefault="008F02EC" w:rsidP="008F02EC">
      <w:pPr>
        <w:pStyle w:val="NoSpacing"/>
        <w:rPr>
          <w:sz w:val="22"/>
        </w:rPr>
      </w:pPr>
      <w:r>
        <w:rPr>
          <w:sz w:val="22"/>
        </w:rPr>
        <w:t xml:space="preserve">C: </w:t>
      </w:r>
      <w:r w:rsidRPr="00E339BD">
        <w:rPr>
          <w:sz w:val="22"/>
        </w:rPr>
        <w:t>NBK Update: Issues arising and questions</w:t>
      </w:r>
    </w:p>
    <w:p w14:paraId="0BB26AA6" w14:textId="77777777" w:rsidR="008F02EC" w:rsidRDefault="008F02EC" w:rsidP="008F02EC">
      <w:pPr>
        <w:pStyle w:val="NoSpacing"/>
        <w:rPr>
          <w:sz w:val="22"/>
        </w:rPr>
      </w:pPr>
      <w:r>
        <w:rPr>
          <w:sz w:val="22"/>
        </w:rPr>
        <w:t>D: New Jisc initiatives for collection management and discovery</w:t>
      </w:r>
    </w:p>
    <w:p w14:paraId="11D1687D" w14:textId="73B8285A" w:rsidR="008F02EC" w:rsidRDefault="008F02EC" w:rsidP="00C006DF">
      <w:pPr>
        <w:pStyle w:val="NoSpacing"/>
        <w:rPr>
          <w:sz w:val="22"/>
        </w:rPr>
      </w:pPr>
      <w:r>
        <w:rPr>
          <w:sz w:val="22"/>
        </w:rPr>
        <w:t xml:space="preserve">E: </w:t>
      </w:r>
      <w:r w:rsidRPr="00AA0370">
        <w:rPr>
          <w:sz w:val="22"/>
        </w:rPr>
        <w:t>Library strategy: priorities for 2018 – 19</w:t>
      </w:r>
    </w:p>
    <w:p w14:paraId="1782FE34" w14:textId="77777777" w:rsidR="008F02EC" w:rsidRDefault="008F02EC" w:rsidP="008F02EC">
      <w:pPr>
        <w:pStyle w:val="JiscHeadA"/>
      </w:pPr>
      <w:r>
        <w:t>Attendees</w:t>
      </w:r>
    </w:p>
    <w:p w14:paraId="4B2E263E" w14:textId="20F3AAB8" w:rsidR="00F01738" w:rsidRDefault="00F01738" w:rsidP="003B58B4">
      <w:pPr>
        <w:pStyle w:val="NoSpacing"/>
        <w:rPr>
          <w:sz w:val="22"/>
        </w:rPr>
      </w:pPr>
      <w:r>
        <w:rPr>
          <w:sz w:val="22"/>
        </w:rPr>
        <w:t>Alison Urquhart</w:t>
      </w:r>
      <w:r>
        <w:rPr>
          <w:sz w:val="22"/>
        </w:rPr>
        <w:tab/>
      </w:r>
      <w:r>
        <w:rPr>
          <w:sz w:val="22"/>
        </w:rPr>
        <w:tab/>
        <w:t>AU</w:t>
      </w:r>
    </w:p>
    <w:p w14:paraId="613E1F52" w14:textId="77777777" w:rsidR="008F02EC" w:rsidRPr="00D12EE6" w:rsidRDefault="008F02EC" w:rsidP="003B58B4">
      <w:pPr>
        <w:pStyle w:val="NoSpacing"/>
        <w:rPr>
          <w:sz w:val="22"/>
        </w:rPr>
      </w:pPr>
      <w:r w:rsidRPr="00D12EE6">
        <w:rPr>
          <w:sz w:val="22"/>
        </w:rPr>
        <w:t>Ann Rossiter</w:t>
      </w:r>
      <w:r w:rsidRPr="00D12EE6">
        <w:rPr>
          <w:sz w:val="22"/>
        </w:rPr>
        <w:tab/>
      </w:r>
      <w:r w:rsidRPr="00D12EE6">
        <w:rPr>
          <w:sz w:val="22"/>
        </w:rPr>
        <w:tab/>
        <w:t>AR</w:t>
      </w:r>
    </w:p>
    <w:p w14:paraId="085B268F" w14:textId="77777777" w:rsidR="008F02EC" w:rsidRPr="00D12EE6" w:rsidRDefault="008F02EC" w:rsidP="003B58B4">
      <w:pPr>
        <w:pStyle w:val="NoSpacing"/>
        <w:rPr>
          <w:sz w:val="22"/>
        </w:rPr>
      </w:pPr>
      <w:r w:rsidRPr="00D12EE6">
        <w:rPr>
          <w:sz w:val="22"/>
        </w:rPr>
        <w:t>Christine Wise</w:t>
      </w:r>
      <w:r w:rsidRPr="00D12EE6">
        <w:rPr>
          <w:sz w:val="22"/>
        </w:rPr>
        <w:tab/>
      </w:r>
      <w:r w:rsidRPr="00D12EE6">
        <w:rPr>
          <w:sz w:val="22"/>
        </w:rPr>
        <w:tab/>
        <w:t>CW</w:t>
      </w:r>
    </w:p>
    <w:p w14:paraId="3D5E2843" w14:textId="686CC183" w:rsidR="008B44DA" w:rsidRPr="00D12EE6" w:rsidRDefault="008B44DA" w:rsidP="003B58B4">
      <w:pPr>
        <w:pStyle w:val="NoSpacing"/>
        <w:rPr>
          <w:sz w:val="22"/>
        </w:rPr>
      </w:pPr>
      <w:r w:rsidRPr="00D12EE6">
        <w:rPr>
          <w:sz w:val="22"/>
        </w:rPr>
        <w:t>Dave Puplett</w:t>
      </w:r>
      <w:r w:rsidRPr="00D12EE6">
        <w:rPr>
          <w:sz w:val="22"/>
        </w:rPr>
        <w:tab/>
      </w:r>
      <w:r w:rsidRPr="00D12EE6">
        <w:rPr>
          <w:sz w:val="22"/>
        </w:rPr>
        <w:tab/>
        <w:t>DPu</w:t>
      </w:r>
    </w:p>
    <w:p w14:paraId="2BE2E4A3" w14:textId="548CFC3F" w:rsidR="008F02EC" w:rsidRPr="00D12EE6" w:rsidRDefault="008F02EC" w:rsidP="003B58B4">
      <w:pPr>
        <w:pStyle w:val="NoSpacing"/>
        <w:rPr>
          <w:sz w:val="22"/>
        </w:rPr>
      </w:pPr>
      <w:r w:rsidRPr="00D12EE6">
        <w:rPr>
          <w:sz w:val="22"/>
        </w:rPr>
        <w:t>David Prosser</w:t>
      </w:r>
      <w:r w:rsidRPr="00D12EE6">
        <w:rPr>
          <w:sz w:val="22"/>
        </w:rPr>
        <w:tab/>
      </w:r>
      <w:r w:rsidRPr="00D12EE6">
        <w:rPr>
          <w:sz w:val="22"/>
        </w:rPr>
        <w:tab/>
        <w:t>DP</w:t>
      </w:r>
      <w:r w:rsidR="008B44DA" w:rsidRPr="00D12EE6">
        <w:rPr>
          <w:sz w:val="22"/>
        </w:rPr>
        <w:t>r</w:t>
      </w:r>
    </w:p>
    <w:p w14:paraId="3A6A0CE5" w14:textId="4403F003" w:rsidR="008F02EC" w:rsidRPr="00D12EE6" w:rsidRDefault="008F02EC" w:rsidP="003B58B4">
      <w:pPr>
        <w:pStyle w:val="NoSpacing"/>
        <w:rPr>
          <w:sz w:val="22"/>
        </w:rPr>
      </w:pPr>
      <w:r w:rsidRPr="00D12EE6">
        <w:rPr>
          <w:sz w:val="22"/>
        </w:rPr>
        <w:t>David Summers</w:t>
      </w:r>
      <w:r w:rsidRPr="00D12EE6">
        <w:rPr>
          <w:sz w:val="22"/>
        </w:rPr>
        <w:tab/>
        <w:t>DS</w:t>
      </w:r>
    </w:p>
    <w:p w14:paraId="3BBEA21C" w14:textId="77777777" w:rsidR="008F02EC" w:rsidRPr="00D12EE6" w:rsidRDefault="008F02EC" w:rsidP="003B58B4">
      <w:pPr>
        <w:pStyle w:val="NoSpacing"/>
        <w:rPr>
          <w:sz w:val="22"/>
        </w:rPr>
      </w:pPr>
      <w:r w:rsidRPr="00D12EE6">
        <w:rPr>
          <w:sz w:val="22"/>
        </w:rPr>
        <w:t>Joy Palmer</w:t>
      </w:r>
      <w:r w:rsidRPr="00D12EE6">
        <w:rPr>
          <w:sz w:val="22"/>
        </w:rPr>
        <w:tab/>
      </w:r>
      <w:r w:rsidRPr="00D12EE6">
        <w:rPr>
          <w:sz w:val="22"/>
        </w:rPr>
        <w:tab/>
        <w:t>JP</w:t>
      </w:r>
    </w:p>
    <w:p w14:paraId="1B5DF06E" w14:textId="77777777" w:rsidR="008F02EC" w:rsidRPr="00D12EE6" w:rsidRDefault="008F02EC" w:rsidP="003B58B4">
      <w:pPr>
        <w:pStyle w:val="NoSpacing"/>
        <w:rPr>
          <w:sz w:val="22"/>
        </w:rPr>
      </w:pPr>
      <w:r w:rsidRPr="00D12EE6">
        <w:rPr>
          <w:sz w:val="22"/>
        </w:rPr>
        <w:t>Liam Earney</w:t>
      </w:r>
      <w:r w:rsidRPr="00D12EE6">
        <w:rPr>
          <w:sz w:val="22"/>
        </w:rPr>
        <w:tab/>
      </w:r>
      <w:r w:rsidRPr="00D12EE6">
        <w:rPr>
          <w:sz w:val="22"/>
        </w:rPr>
        <w:tab/>
        <w:t>LE</w:t>
      </w:r>
    </w:p>
    <w:p w14:paraId="7DDD60C8" w14:textId="77777777" w:rsidR="008F02EC" w:rsidRPr="00D12EE6" w:rsidRDefault="008F02EC" w:rsidP="003B58B4">
      <w:pPr>
        <w:pStyle w:val="NoSpacing"/>
        <w:rPr>
          <w:sz w:val="22"/>
        </w:rPr>
      </w:pPr>
      <w:r w:rsidRPr="00D12EE6">
        <w:rPr>
          <w:sz w:val="22"/>
        </w:rPr>
        <w:t>Mark Hughes</w:t>
      </w:r>
      <w:r w:rsidRPr="00D12EE6">
        <w:rPr>
          <w:sz w:val="22"/>
        </w:rPr>
        <w:tab/>
      </w:r>
      <w:r w:rsidRPr="00D12EE6">
        <w:rPr>
          <w:sz w:val="22"/>
        </w:rPr>
        <w:tab/>
        <w:t>MH</w:t>
      </w:r>
    </w:p>
    <w:p w14:paraId="30D6DB08" w14:textId="77777777" w:rsidR="008F02EC" w:rsidRPr="00D12EE6" w:rsidRDefault="008F02EC" w:rsidP="003B58B4">
      <w:pPr>
        <w:pStyle w:val="NoSpacing"/>
        <w:rPr>
          <w:sz w:val="22"/>
        </w:rPr>
      </w:pPr>
      <w:r w:rsidRPr="00D12EE6">
        <w:rPr>
          <w:sz w:val="22"/>
        </w:rPr>
        <w:t>Mark Toole (Chair)</w:t>
      </w:r>
      <w:r w:rsidRPr="00D12EE6">
        <w:rPr>
          <w:sz w:val="22"/>
        </w:rPr>
        <w:tab/>
        <w:t>MT</w:t>
      </w:r>
    </w:p>
    <w:p w14:paraId="4B319446" w14:textId="77777777" w:rsidR="008F02EC" w:rsidRPr="00D12EE6" w:rsidRDefault="008F02EC" w:rsidP="003B58B4">
      <w:pPr>
        <w:pStyle w:val="NoSpacing"/>
        <w:rPr>
          <w:sz w:val="22"/>
        </w:rPr>
      </w:pPr>
      <w:r w:rsidRPr="00D12EE6">
        <w:rPr>
          <w:sz w:val="22"/>
        </w:rPr>
        <w:t>Neil Grindley</w:t>
      </w:r>
      <w:r w:rsidRPr="00D12EE6">
        <w:rPr>
          <w:sz w:val="22"/>
        </w:rPr>
        <w:tab/>
      </w:r>
      <w:r w:rsidRPr="00D12EE6">
        <w:rPr>
          <w:sz w:val="22"/>
        </w:rPr>
        <w:tab/>
        <w:t>NG</w:t>
      </w:r>
    </w:p>
    <w:p w14:paraId="48120EAE" w14:textId="77777777" w:rsidR="008F02EC" w:rsidRPr="00D12EE6" w:rsidRDefault="008F02EC" w:rsidP="003B58B4">
      <w:pPr>
        <w:pStyle w:val="NoSpacing"/>
        <w:rPr>
          <w:sz w:val="22"/>
        </w:rPr>
      </w:pPr>
      <w:r w:rsidRPr="00D12EE6">
        <w:rPr>
          <w:sz w:val="22"/>
        </w:rPr>
        <w:t>Neil Wilson</w:t>
      </w:r>
      <w:r w:rsidRPr="00D12EE6">
        <w:rPr>
          <w:sz w:val="22"/>
        </w:rPr>
        <w:tab/>
      </w:r>
      <w:r w:rsidRPr="00D12EE6">
        <w:rPr>
          <w:sz w:val="22"/>
        </w:rPr>
        <w:tab/>
        <w:t>NWi</w:t>
      </w:r>
    </w:p>
    <w:p w14:paraId="77CA0D76" w14:textId="77777777" w:rsidR="008F02EC" w:rsidRPr="00D12EE6" w:rsidRDefault="008F02EC" w:rsidP="003B58B4">
      <w:pPr>
        <w:pStyle w:val="NoSpacing"/>
        <w:rPr>
          <w:sz w:val="22"/>
        </w:rPr>
      </w:pPr>
      <w:r w:rsidRPr="00D12EE6">
        <w:rPr>
          <w:sz w:val="22"/>
        </w:rPr>
        <w:t>Nick Woolley</w:t>
      </w:r>
      <w:r w:rsidRPr="00D12EE6">
        <w:rPr>
          <w:sz w:val="22"/>
        </w:rPr>
        <w:tab/>
      </w:r>
      <w:r w:rsidRPr="00D12EE6">
        <w:rPr>
          <w:sz w:val="22"/>
        </w:rPr>
        <w:tab/>
        <w:t>NWo</w:t>
      </w:r>
    </w:p>
    <w:p w14:paraId="728A9BBC" w14:textId="496166AD" w:rsidR="00647329" w:rsidRPr="00D12EE6" w:rsidRDefault="00647329" w:rsidP="003B58B4">
      <w:pPr>
        <w:pStyle w:val="NoSpacing"/>
        <w:rPr>
          <w:sz w:val="22"/>
        </w:rPr>
      </w:pPr>
      <w:r w:rsidRPr="00D12EE6">
        <w:rPr>
          <w:sz w:val="22"/>
        </w:rPr>
        <w:t>Richard Parsons</w:t>
      </w:r>
      <w:r w:rsidR="006854E6" w:rsidRPr="00D12EE6">
        <w:rPr>
          <w:sz w:val="22"/>
        </w:rPr>
        <w:tab/>
        <w:t>RP</w:t>
      </w:r>
    </w:p>
    <w:p w14:paraId="4A855E21" w14:textId="5411A6D0" w:rsidR="00647329" w:rsidRPr="00D12EE6" w:rsidRDefault="00647329" w:rsidP="003B58B4">
      <w:pPr>
        <w:pStyle w:val="NoSpacing"/>
        <w:rPr>
          <w:sz w:val="22"/>
        </w:rPr>
      </w:pPr>
      <w:r w:rsidRPr="00D12EE6">
        <w:rPr>
          <w:sz w:val="22"/>
        </w:rPr>
        <w:t xml:space="preserve">Ross </w:t>
      </w:r>
      <w:r w:rsidR="774CE7A8" w:rsidRPr="00D12EE6">
        <w:rPr>
          <w:sz w:val="22"/>
        </w:rPr>
        <w:t>MacIntyre</w:t>
      </w:r>
      <w:r w:rsidR="006854E6" w:rsidRPr="00D12EE6">
        <w:rPr>
          <w:sz w:val="22"/>
        </w:rPr>
        <w:tab/>
      </w:r>
      <w:r w:rsidR="003C080A" w:rsidRPr="00D12EE6">
        <w:rPr>
          <w:sz w:val="22"/>
        </w:rPr>
        <w:tab/>
      </w:r>
      <w:r w:rsidR="006854E6" w:rsidRPr="00D12EE6">
        <w:rPr>
          <w:sz w:val="22"/>
        </w:rPr>
        <w:t>RM</w:t>
      </w:r>
    </w:p>
    <w:p w14:paraId="1FE43721" w14:textId="544D46C2" w:rsidR="00647329" w:rsidRPr="00D12EE6" w:rsidRDefault="00647329" w:rsidP="003B58B4">
      <w:pPr>
        <w:pStyle w:val="NoSpacing"/>
        <w:rPr>
          <w:sz w:val="22"/>
        </w:rPr>
      </w:pPr>
      <w:r w:rsidRPr="00D12EE6">
        <w:rPr>
          <w:sz w:val="22"/>
        </w:rPr>
        <w:t>Siobhán</w:t>
      </w:r>
      <w:r w:rsidR="003C080A" w:rsidRPr="00D12EE6">
        <w:rPr>
          <w:sz w:val="22"/>
        </w:rPr>
        <w:t xml:space="preserve"> </w:t>
      </w:r>
      <w:r w:rsidR="774CE7A8" w:rsidRPr="00D12EE6">
        <w:rPr>
          <w:sz w:val="22"/>
        </w:rPr>
        <w:t>Burke</w:t>
      </w:r>
      <w:r w:rsidR="006854E6" w:rsidRPr="00D12EE6">
        <w:rPr>
          <w:sz w:val="22"/>
        </w:rPr>
        <w:tab/>
      </w:r>
      <w:r w:rsidR="003C080A" w:rsidRPr="00D12EE6">
        <w:rPr>
          <w:sz w:val="22"/>
        </w:rPr>
        <w:tab/>
      </w:r>
      <w:r w:rsidR="006854E6" w:rsidRPr="00D12EE6">
        <w:rPr>
          <w:sz w:val="22"/>
        </w:rPr>
        <w:t>SB</w:t>
      </w:r>
    </w:p>
    <w:p w14:paraId="362FE872" w14:textId="558C3211" w:rsidR="003D790B" w:rsidRDefault="774CE7A8" w:rsidP="003D790B">
      <w:pPr>
        <w:pStyle w:val="JiscHeadA"/>
      </w:pPr>
      <w:r>
        <w:lastRenderedPageBreak/>
        <w:t>Apologies</w:t>
      </w:r>
    </w:p>
    <w:p w14:paraId="14AB3C5F" w14:textId="11435ED6" w:rsidR="003B58B4" w:rsidRPr="00EF421A" w:rsidRDefault="003B58B4" w:rsidP="003B58B4">
      <w:pPr>
        <w:pStyle w:val="NoSpacing"/>
        <w:rPr>
          <w:sz w:val="22"/>
        </w:rPr>
      </w:pPr>
      <w:r w:rsidRPr="00EF421A">
        <w:rPr>
          <w:sz w:val="22"/>
        </w:rPr>
        <w:t>Anna Franca</w:t>
      </w:r>
      <w:r w:rsidR="00714BAB">
        <w:rPr>
          <w:sz w:val="22"/>
        </w:rPr>
        <w:tab/>
      </w:r>
      <w:r w:rsidR="00714BAB">
        <w:rPr>
          <w:sz w:val="22"/>
        </w:rPr>
        <w:tab/>
        <w:t>King’s College London</w:t>
      </w:r>
      <w:r w:rsidR="00D12EE6">
        <w:rPr>
          <w:sz w:val="22"/>
        </w:rPr>
        <w:t xml:space="preserve"> (maternity leave)</w:t>
      </w:r>
    </w:p>
    <w:p w14:paraId="0837B71F" w14:textId="1E6CCA7F" w:rsidR="003B58B4" w:rsidRPr="00EF421A" w:rsidRDefault="003B58B4" w:rsidP="003B58B4">
      <w:pPr>
        <w:pStyle w:val="NoSpacing"/>
        <w:rPr>
          <w:sz w:val="22"/>
        </w:rPr>
      </w:pPr>
      <w:r w:rsidRPr="00EF421A">
        <w:rPr>
          <w:sz w:val="22"/>
        </w:rPr>
        <w:t>Paola Marchionni</w:t>
      </w:r>
      <w:r w:rsidR="00714BAB">
        <w:rPr>
          <w:sz w:val="22"/>
        </w:rPr>
        <w:tab/>
        <w:t xml:space="preserve">Jisc - </w:t>
      </w:r>
      <w:r w:rsidR="008B44DA">
        <w:rPr>
          <w:sz w:val="22"/>
        </w:rPr>
        <w:t>see item 2. Paola is stepping down to be replaced by Dave Puplett</w:t>
      </w:r>
    </w:p>
    <w:p w14:paraId="5C78D2FD" w14:textId="5BBA20CB" w:rsidR="003B58B4" w:rsidRPr="00EF421A" w:rsidRDefault="003B58B4" w:rsidP="003B58B4">
      <w:pPr>
        <w:pStyle w:val="NoSpacing"/>
        <w:rPr>
          <w:sz w:val="22"/>
        </w:rPr>
      </w:pPr>
      <w:r w:rsidRPr="00EF421A">
        <w:rPr>
          <w:sz w:val="22"/>
        </w:rPr>
        <w:t>Chris Keene</w:t>
      </w:r>
      <w:r w:rsidR="00714BAB">
        <w:rPr>
          <w:sz w:val="22"/>
        </w:rPr>
        <w:tab/>
      </w:r>
      <w:r w:rsidR="00714BAB">
        <w:rPr>
          <w:sz w:val="22"/>
        </w:rPr>
        <w:tab/>
        <w:t>Jisc</w:t>
      </w:r>
    </w:p>
    <w:p w14:paraId="22430CA1" w14:textId="6EFF3290" w:rsidR="003B58B4" w:rsidRPr="00EF421A" w:rsidRDefault="003B58B4" w:rsidP="003B58B4">
      <w:pPr>
        <w:pStyle w:val="NoSpacing"/>
        <w:rPr>
          <w:sz w:val="22"/>
        </w:rPr>
      </w:pPr>
      <w:r w:rsidRPr="00EF421A">
        <w:rPr>
          <w:sz w:val="22"/>
        </w:rPr>
        <w:t>Frances Boyle</w:t>
      </w:r>
      <w:r w:rsidR="00714BAB">
        <w:rPr>
          <w:sz w:val="22"/>
        </w:rPr>
        <w:tab/>
      </w:r>
      <w:r w:rsidR="00714BAB">
        <w:rPr>
          <w:sz w:val="22"/>
        </w:rPr>
        <w:tab/>
        <w:t>Imperial College London</w:t>
      </w:r>
    </w:p>
    <w:p w14:paraId="62E82A49" w14:textId="4D4BF8A0" w:rsidR="774CE7A8" w:rsidRDefault="774CE7A8" w:rsidP="774CE7A8">
      <w:pPr>
        <w:pStyle w:val="JiscHeadA"/>
      </w:pPr>
      <w:r>
        <w:t>Actions</w:t>
      </w:r>
    </w:p>
    <w:p w14:paraId="247973BA" w14:textId="4DA2FD07" w:rsidR="003B58B4" w:rsidRDefault="003B58B4" w:rsidP="00DF39CE">
      <w:pPr>
        <w:pStyle w:val="NoSpacing"/>
        <w:numPr>
          <w:ilvl w:val="0"/>
          <w:numId w:val="38"/>
        </w:numPr>
        <w:spacing w:line="276" w:lineRule="auto"/>
        <w:rPr>
          <w:sz w:val="22"/>
        </w:rPr>
      </w:pPr>
      <w:r>
        <w:rPr>
          <w:sz w:val="22"/>
        </w:rPr>
        <w:t>AU to make corrections to minutes and update membership list on TOR</w:t>
      </w:r>
      <w:r w:rsidR="00EF6DE0">
        <w:rPr>
          <w:sz w:val="22"/>
        </w:rPr>
        <w:t xml:space="preserve"> - </w:t>
      </w:r>
      <w:r w:rsidR="00EF6DE0" w:rsidRPr="00EF6DE0">
        <w:rPr>
          <w:b/>
          <w:sz w:val="22"/>
        </w:rPr>
        <w:t>Completed</w:t>
      </w:r>
    </w:p>
    <w:p w14:paraId="62596908" w14:textId="787E0F30" w:rsidR="003B58B4" w:rsidRPr="004A769A" w:rsidRDefault="003B58B4" w:rsidP="00DF39CE">
      <w:pPr>
        <w:pStyle w:val="NoSpacing"/>
        <w:numPr>
          <w:ilvl w:val="0"/>
          <w:numId w:val="38"/>
        </w:numPr>
        <w:spacing w:line="276" w:lineRule="auto"/>
        <w:rPr>
          <w:sz w:val="22"/>
        </w:rPr>
      </w:pPr>
      <w:r w:rsidRPr="004A769A">
        <w:rPr>
          <w:sz w:val="22"/>
        </w:rPr>
        <w:t xml:space="preserve">SB to </w:t>
      </w:r>
      <w:r w:rsidR="00714BAB">
        <w:rPr>
          <w:sz w:val="22"/>
        </w:rPr>
        <w:t>re-</w:t>
      </w:r>
      <w:r w:rsidRPr="004A769A">
        <w:rPr>
          <w:sz w:val="22"/>
        </w:rPr>
        <w:t>send Sero recommendations paper</w:t>
      </w:r>
      <w:r w:rsidR="00714BAB">
        <w:rPr>
          <w:sz w:val="22"/>
        </w:rPr>
        <w:t xml:space="preserve"> (previously sent in July)</w:t>
      </w:r>
      <w:r w:rsidR="007205D0">
        <w:rPr>
          <w:sz w:val="22"/>
        </w:rPr>
        <w:t xml:space="preserve"> </w:t>
      </w:r>
      <w:r w:rsidR="00EF6DE0">
        <w:rPr>
          <w:sz w:val="22"/>
        </w:rPr>
        <w:t>–</w:t>
      </w:r>
      <w:r w:rsidR="007205D0">
        <w:rPr>
          <w:sz w:val="22"/>
        </w:rPr>
        <w:t xml:space="preserve"> </w:t>
      </w:r>
      <w:r w:rsidR="00EF6DE0">
        <w:rPr>
          <w:b/>
          <w:sz w:val="22"/>
        </w:rPr>
        <w:t>Emailed to the group 06/12/17</w:t>
      </w:r>
    </w:p>
    <w:p w14:paraId="1B1F362B" w14:textId="77777777" w:rsidR="003B58B4" w:rsidRPr="004A769A" w:rsidRDefault="003B58B4" w:rsidP="00DF39CE">
      <w:pPr>
        <w:pStyle w:val="NoSpacing"/>
        <w:numPr>
          <w:ilvl w:val="0"/>
          <w:numId w:val="38"/>
        </w:numPr>
        <w:spacing w:line="276" w:lineRule="auto"/>
        <w:rPr>
          <w:sz w:val="22"/>
        </w:rPr>
      </w:pPr>
      <w:r w:rsidRPr="004A769A">
        <w:rPr>
          <w:sz w:val="22"/>
        </w:rPr>
        <w:t>NG to continue discussions with OCLC regarding data reuse</w:t>
      </w:r>
    </w:p>
    <w:p w14:paraId="176DD66E" w14:textId="379794E9" w:rsidR="003B58B4" w:rsidRDefault="003B58B4" w:rsidP="00DF39CE">
      <w:pPr>
        <w:pStyle w:val="NoSpacing"/>
        <w:numPr>
          <w:ilvl w:val="0"/>
          <w:numId w:val="38"/>
        </w:numPr>
        <w:spacing w:line="276" w:lineRule="auto"/>
        <w:rPr>
          <w:sz w:val="22"/>
        </w:rPr>
      </w:pPr>
      <w:r w:rsidRPr="004A769A">
        <w:rPr>
          <w:sz w:val="22"/>
        </w:rPr>
        <w:t xml:space="preserve">NG to contact </w:t>
      </w:r>
      <w:r>
        <w:rPr>
          <w:sz w:val="22"/>
        </w:rPr>
        <w:t>Dutch consort</w:t>
      </w:r>
      <w:r w:rsidR="00714BAB">
        <w:rPr>
          <w:sz w:val="22"/>
        </w:rPr>
        <w:t>ium</w:t>
      </w:r>
      <w:r>
        <w:rPr>
          <w:sz w:val="22"/>
        </w:rPr>
        <w:t xml:space="preserve"> re advice on pragmatic outcomes for Community Data Groups</w:t>
      </w:r>
    </w:p>
    <w:p w14:paraId="6BC80663" w14:textId="3DA034AA" w:rsidR="003B58B4" w:rsidRDefault="003B58B4" w:rsidP="00DF39CE">
      <w:pPr>
        <w:pStyle w:val="NoSpacing"/>
        <w:numPr>
          <w:ilvl w:val="0"/>
          <w:numId w:val="38"/>
        </w:numPr>
        <w:spacing w:line="276" w:lineRule="auto"/>
        <w:rPr>
          <w:sz w:val="22"/>
        </w:rPr>
      </w:pPr>
      <w:bookmarkStart w:id="0" w:name="_GoBack"/>
      <w:bookmarkEnd w:id="0"/>
      <w:r>
        <w:rPr>
          <w:sz w:val="22"/>
        </w:rPr>
        <w:t>LE to investigate if Jisc can do work on Cross</w:t>
      </w:r>
      <w:r w:rsidR="00EF6DE0">
        <w:rPr>
          <w:sz w:val="22"/>
        </w:rPr>
        <w:t>R</w:t>
      </w:r>
      <w:r>
        <w:rPr>
          <w:sz w:val="22"/>
        </w:rPr>
        <w:t>ef click through for DOI</w:t>
      </w:r>
    </w:p>
    <w:p w14:paraId="73A9E84A" w14:textId="6DC63195" w:rsidR="003B58B4" w:rsidRDefault="003B58B4" w:rsidP="00DF39CE">
      <w:pPr>
        <w:pStyle w:val="NoSpacing"/>
        <w:numPr>
          <w:ilvl w:val="0"/>
          <w:numId w:val="38"/>
        </w:numPr>
        <w:spacing w:line="276" w:lineRule="auto"/>
        <w:rPr>
          <w:sz w:val="22"/>
        </w:rPr>
      </w:pPr>
      <w:r>
        <w:rPr>
          <w:sz w:val="22"/>
        </w:rPr>
        <w:t xml:space="preserve">SB to take feedback about management of single sign on back to </w:t>
      </w:r>
      <w:r w:rsidR="00714BAB">
        <w:rPr>
          <w:sz w:val="22"/>
        </w:rPr>
        <w:t>project team.</w:t>
      </w:r>
    </w:p>
    <w:p w14:paraId="5841677A" w14:textId="76197F1B" w:rsidR="003B58B4" w:rsidRDefault="003B58B4" w:rsidP="00DF39CE">
      <w:pPr>
        <w:pStyle w:val="NoSpacing"/>
        <w:numPr>
          <w:ilvl w:val="0"/>
          <w:numId w:val="38"/>
        </w:numPr>
        <w:spacing w:line="276" w:lineRule="auto"/>
        <w:rPr>
          <w:sz w:val="22"/>
        </w:rPr>
      </w:pPr>
      <w:r>
        <w:rPr>
          <w:sz w:val="22"/>
        </w:rPr>
        <w:t xml:space="preserve">JP </w:t>
      </w:r>
      <w:r w:rsidR="00F01738">
        <w:rPr>
          <w:sz w:val="22"/>
        </w:rPr>
        <w:t xml:space="preserve">- </w:t>
      </w:r>
      <w:r>
        <w:rPr>
          <w:sz w:val="22"/>
        </w:rPr>
        <w:t>Jisc need better messages for account managers to share on TLSS</w:t>
      </w:r>
    </w:p>
    <w:p w14:paraId="602B9241" w14:textId="57A66AA9" w:rsidR="003B58B4" w:rsidRDefault="003B58B4" w:rsidP="00DF39CE">
      <w:pPr>
        <w:pStyle w:val="NoSpacing"/>
        <w:numPr>
          <w:ilvl w:val="0"/>
          <w:numId w:val="38"/>
        </w:numPr>
        <w:spacing w:line="276" w:lineRule="auto"/>
        <w:rPr>
          <w:sz w:val="22"/>
        </w:rPr>
      </w:pPr>
      <w:r w:rsidRPr="00342F6A">
        <w:rPr>
          <w:sz w:val="22"/>
        </w:rPr>
        <w:t>A</w:t>
      </w:r>
      <w:r w:rsidR="00021059">
        <w:rPr>
          <w:sz w:val="22"/>
        </w:rPr>
        <w:t>R</w:t>
      </w:r>
      <w:r w:rsidRPr="00342F6A">
        <w:rPr>
          <w:sz w:val="22"/>
        </w:rPr>
        <w:t xml:space="preserve"> and JP to discuss how </w:t>
      </w:r>
      <w:r>
        <w:rPr>
          <w:sz w:val="22"/>
        </w:rPr>
        <w:t xml:space="preserve">to work together on </w:t>
      </w:r>
      <w:r w:rsidR="00021059">
        <w:rPr>
          <w:sz w:val="22"/>
        </w:rPr>
        <w:t xml:space="preserve">SCONUL </w:t>
      </w:r>
      <w:r>
        <w:rPr>
          <w:sz w:val="22"/>
        </w:rPr>
        <w:t>workforce development</w:t>
      </w:r>
    </w:p>
    <w:p w14:paraId="2656B8C0" w14:textId="441AEAA0" w:rsidR="00021059" w:rsidRDefault="00021059" w:rsidP="00DF39CE">
      <w:pPr>
        <w:pStyle w:val="NoSpacing"/>
        <w:numPr>
          <w:ilvl w:val="0"/>
          <w:numId w:val="38"/>
        </w:numPr>
        <w:spacing w:line="276" w:lineRule="auto"/>
        <w:rPr>
          <w:sz w:val="22"/>
        </w:rPr>
      </w:pPr>
      <w:r>
        <w:rPr>
          <w:sz w:val="22"/>
        </w:rPr>
        <w:t>JP to take forward design of CNI/library meeting in July.</w:t>
      </w:r>
    </w:p>
    <w:p w14:paraId="0296A6C7" w14:textId="183DCD22" w:rsidR="003B58B4" w:rsidRDefault="00714BAB" w:rsidP="00DF39CE">
      <w:pPr>
        <w:pStyle w:val="NoSpacing"/>
        <w:numPr>
          <w:ilvl w:val="0"/>
          <w:numId w:val="38"/>
        </w:numPr>
        <w:spacing w:line="276" w:lineRule="auto"/>
        <w:rPr>
          <w:sz w:val="22"/>
        </w:rPr>
      </w:pPr>
      <w:r>
        <w:rPr>
          <w:sz w:val="22"/>
        </w:rPr>
        <w:t xml:space="preserve">SB to share </w:t>
      </w:r>
      <w:r w:rsidR="003B58B4">
        <w:rPr>
          <w:sz w:val="22"/>
        </w:rPr>
        <w:t>Wiki link for details of Library Management Software systems with the group</w:t>
      </w:r>
      <w:r>
        <w:rPr>
          <w:sz w:val="22"/>
        </w:rPr>
        <w:t xml:space="preserve"> - </w:t>
      </w:r>
      <w:r w:rsidR="00F01738">
        <w:rPr>
          <w:sz w:val="22"/>
        </w:rPr>
        <w:t>HELibTech</w:t>
      </w:r>
      <w:r w:rsidRPr="00714BAB">
        <w:rPr>
          <w:sz w:val="22"/>
        </w:rPr>
        <w:t xml:space="preserve"> by Ken Chad. </w:t>
      </w:r>
      <w:hyperlink r:id="rId12" w:history="1">
        <w:r w:rsidR="00412E10" w:rsidRPr="00213AFE">
          <w:rPr>
            <w:rStyle w:val="Hyperlink"/>
            <w:sz w:val="22"/>
          </w:rPr>
          <w:t>http://helibtech.com/Home</w:t>
        </w:r>
      </w:hyperlink>
    </w:p>
    <w:p w14:paraId="6888C7A1" w14:textId="26A7E998" w:rsidR="003B58B4" w:rsidRDefault="003B58B4" w:rsidP="00DF39CE">
      <w:pPr>
        <w:pStyle w:val="NoSpacing"/>
        <w:numPr>
          <w:ilvl w:val="0"/>
          <w:numId w:val="38"/>
        </w:numPr>
        <w:spacing w:line="276" w:lineRule="auto"/>
        <w:rPr>
          <w:sz w:val="22"/>
        </w:rPr>
      </w:pPr>
      <w:r>
        <w:rPr>
          <w:sz w:val="22"/>
        </w:rPr>
        <w:t xml:space="preserve">JP and LE to redraft papers </w:t>
      </w:r>
      <w:r w:rsidR="00B7417C">
        <w:rPr>
          <w:sz w:val="22"/>
        </w:rPr>
        <w:t xml:space="preserve">following feedback and </w:t>
      </w:r>
      <w:r>
        <w:rPr>
          <w:sz w:val="22"/>
        </w:rPr>
        <w:t>before sharing</w:t>
      </w:r>
      <w:r w:rsidR="00EB0501">
        <w:rPr>
          <w:sz w:val="22"/>
        </w:rPr>
        <w:t>; in particular LE’s paper in relation to NBK Monographs</w:t>
      </w:r>
    </w:p>
    <w:p w14:paraId="625F5331" w14:textId="41E16278" w:rsidR="003B58B4" w:rsidRDefault="00714BAB" w:rsidP="00DF39CE">
      <w:pPr>
        <w:pStyle w:val="NoSpacing"/>
        <w:numPr>
          <w:ilvl w:val="0"/>
          <w:numId w:val="38"/>
        </w:numPr>
        <w:spacing w:line="276" w:lineRule="auto"/>
        <w:rPr>
          <w:sz w:val="22"/>
        </w:rPr>
      </w:pPr>
      <w:r>
        <w:rPr>
          <w:sz w:val="22"/>
        </w:rPr>
        <w:t>SB to share presentation</w:t>
      </w:r>
      <w:r w:rsidR="003B58B4">
        <w:rPr>
          <w:sz w:val="22"/>
        </w:rPr>
        <w:t xml:space="preserve"> slides with the group by email</w:t>
      </w:r>
      <w:r w:rsidR="00EF6DE0">
        <w:rPr>
          <w:sz w:val="22"/>
        </w:rPr>
        <w:t xml:space="preserve"> - </w:t>
      </w:r>
      <w:r w:rsidR="00EF6DE0" w:rsidRPr="00EF6DE0">
        <w:rPr>
          <w:b/>
          <w:sz w:val="22"/>
        </w:rPr>
        <w:t>Completed</w:t>
      </w:r>
    </w:p>
    <w:p w14:paraId="7E075843" w14:textId="16F9C7C8" w:rsidR="003B58B4" w:rsidRPr="004A769A" w:rsidRDefault="00714BAB" w:rsidP="00DF39CE">
      <w:pPr>
        <w:pStyle w:val="NoSpacing"/>
        <w:numPr>
          <w:ilvl w:val="0"/>
          <w:numId w:val="38"/>
        </w:numPr>
        <w:spacing w:line="276" w:lineRule="auto"/>
        <w:rPr>
          <w:sz w:val="22"/>
        </w:rPr>
      </w:pPr>
      <w:r>
        <w:rPr>
          <w:sz w:val="22"/>
        </w:rPr>
        <w:t xml:space="preserve">SB/JP to </w:t>
      </w:r>
      <w:r w:rsidR="00CC3F1A">
        <w:rPr>
          <w:sz w:val="22"/>
        </w:rPr>
        <w:t>move forward issues with communications as raised in the meeting</w:t>
      </w:r>
    </w:p>
    <w:p w14:paraId="10E8BBDE" w14:textId="7C2139FA" w:rsidR="0097572F" w:rsidRDefault="774CE7A8" w:rsidP="004C3BB6">
      <w:pPr>
        <w:pStyle w:val="JiscHeadA"/>
      </w:pPr>
      <w:r>
        <w:t>Agenda/Notes</w:t>
      </w:r>
    </w:p>
    <w:p w14:paraId="4B7BF476" w14:textId="77777777" w:rsidR="00623786" w:rsidRPr="004C3BB6" w:rsidRDefault="00623786" w:rsidP="00623786">
      <w:pPr>
        <w:pStyle w:val="NoSpacing"/>
      </w:pPr>
    </w:p>
    <w:tbl>
      <w:tblPr>
        <w:tblStyle w:val="JiscTable"/>
        <w:tblW w:w="10139" w:type="dxa"/>
        <w:tblLook w:val="04A0" w:firstRow="1" w:lastRow="0" w:firstColumn="1" w:lastColumn="0" w:noHBand="0" w:noVBand="1"/>
      </w:tblPr>
      <w:tblGrid>
        <w:gridCol w:w="784"/>
        <w:gridCol w:w="9355"/>
      </w:tblGrid>
      <w:tr w:rsidR="00CF5F71" w:rsidRPr="0097572F" w14:paraId="2A527F60" w14:textId="77777777" w:rsidTr="77A733F9">
        <w:trPr>
          <w:cnfStyle w:val="100000000000" w:firstRow="1" w:lastRow="0" w:firstColumn="0" w:lastColumn="0" w:oddVBand="0" w:evenVBand="0" w:oddHBand="0" w:evenHBand="0" w:firstRowFirstColumn="0" w:firstRowLastColumn="0" w:lastRowFirstColumn="0" w:lastRowLastColumn="0"/>
        </w:trPr>
        <w:tc>
          <w:tcPr>
            <w:tcW w:w="784" w:type="dxa"/>
            <w:shd w:val="clear" w:color="auto" w:fill="6F899D" w:themeFill="text1" w:themeFillTint="99"/>
          </w:tcPr>
          <w:p w14:paraId="6D5E3146" w14:textId="77777777" w:rsidR="00CF5F71" w:rsidRPr="0084556D" w:rsidRDefault="774CE7A8" w:rsidP="774CE7A8">
            <w:pPr>
              <w:pStyle w:val="JiscTableHead"/>
              <w:rPr>
                <w:sz w:val="22"/>
                <w:szCs w:val="22"/>
              </w:rPr>
            </w:pPr>
            <w:r w:rsidRPr="774CE7A8">
              <w:rPr>
                <w:sz w:val="22"/>
                <w:szCs w:val="22"/>
              </w:rPr>
              <w:t>Item</w:t>
            </w:r>
          </w:p>
        </w:tc>
        <w:tc>
          <w:tcPr>
            <w:tcW w:w="9355" w:type="dxa"/>
            <w:shd w:val="clear" w:color="auto" w:fill="6F899D" w:themeFill="text1" w:themeFillTint="99"/>
          </w:tcPr>
          <w:p w14:paraId="66998364" w14:textId="77777777" w:rsidR="00CF5F71" w:rsidRPr="0097572F" w:rsidRDefault="774CE7A8" w:rsidP="774CE7A8">
            <w:pPr>
              <w:pStyle w:val="JiscTableHead"/>
              <w:rPr>
                <w:sz w:val="22"/>
                <w:szCs w:val="22"/>
              </w:rPr>
            </w:pPr>
            <w:r w:rsidRPr="774CE7A8">
              <w:rPr>
                <w:sz w:val="22"/>
                <w:szCs w:val="22"/>
              </w:rPr>
              <w:t>Activity</w:t>
            </w:r>
          </w:p>
        </w:tc>
      </w:tr>
      <w:tr w:rsidR="00CF5F71" w:rsidRPr="0097572F" w14:paraId="76EB4258" w14:textId="77777777" w:rsidTr="77A733F9">
        <w:tc>
          <w:tcPr>
            <w:tcW w:w="784" w:type="dxa"/>
            <w:shd w:val="clear" w:color="auto" w:fill="F2F2F2" w:themeFill="background1" w:themeFillShade="F2"/>
          </w:tcPr>
          <w:p w14:paraId="6B221C13" w14:textId="77777777" w:rsidR="00CF5F71" w:rsidRPr="0084556D" w:rsidRDefault="774CE7A8" w:rsidP="774CE7A8">
            <w:pPr>
              <w:pStyle w:val="JiscTableBold"/>
              <w:rPr>
                <w:sz w:val="22"/>
                <w:szCs w:val="22"/>
              </w:rPr>
            </w:pPr>
            <w:r w:rsidRPr="774CE7A8">
              <w:rPr>
                <w:sz w:val="22"/>
                <w:szCs w:val="22"/>
              </w:rPr>
              <w:t>1</w:t>
            </w:r>
          </w:p>
        </w:tc>
        <w:tc>
          <w:tcPr>
            <w:tcW w:w="9355" w:type="dxa"/>
            <w:shd w:val="clear" w:color="auto" w:fill="F2F2F2" w:themeFill="background1" w:themeFillShade="F2"/>
          </w:tcPr>
          <w:p w14:paraId="1115EED4" w14:textId="77777777" w:rsidR="003B58B4" w:rsidRPr="00EF421A" w:rsidRDefault="003B58B4" w:rsidP="003B58B4">
            <w:pPr>
              <w:pStyle w:val="NoSpacing"/>
              <w:rPr>
                <w:b/>
                <w:sz w:val="22"/>
              </w:rPr>
            </w:pPr>
            <w:r w:rsidRPr="00EF421A">
              <w:rPr>
                <w:b/>
                <w:sz w:val="22"/>
              </w:rPr>
              <w:t>Welcome and introductions for new members</w:t>
            </w:r>
          </w:p>
          <w:p w14:paraId="611ED557" w14:textId="1177F4CA" w:rsidR="00CF5F71" w:rsidRPr="008B1F07" w:rsidRDefault="003B58B4" w:rsidP="003B58B4">
            <w:pPr>
              <w:pStyle w:val="JiscTableText"/>
              <w:rPr>
                <w:sz w:val="22"/>
                <w:szCs w:val="22"/>
              </w:rPr>
            </w:pPr>
            <w:r>
              <w:rPr>
                <w:sz w:val="22"/>
              </w:rPr>
              <w:t xml:space="preserve"> </w:t>
            </w:r>
            <w:r w:rsidRPr="00EF421A">
              <w:rPr>
                <w:sz w:val="22"/>
              </w:rPr>
              <w:t>Attendees introduced themselves</w:t>
            </w:r>
            <w:r>
              <w:rPr>
                <w:sz w:val="22"/>
              </w:rPr>
              <w:t xml:space="preserve">, </w:t>
            </w:r>
            <w:r w:rsidRPr="00EF421A">
              <w:rPr>
                <w:sz w:val="22"/>
              </w:rPr>
              <w:t>their roles and institution.</w:t>
            </w:r>
          </w:p>
        </w:tc>
      </w:tr>
      <w:tr w:rsidR="003B58B4" w:rsidRPr="0097572F" w14:paraId="6EA001CA" w14:textId="77777777" w:rsidTr="77A733F9">
        <w:tc>
          <w:tcPr>
            <w:tcW w:w="784" w:type="dxa"/>
            <w:shd w:val="clear" w:color="auto" w:fill="F2F2F2" w:themeFill="background1" w:themeFillShade="F2"/>
          </w:tcPr>
          <w:p w14:paraId="3A5D1EB5" w14:textId="77777777" w:rsidR="003B58B4" w:rsidRDefault="003B58B4" w:rsidP="003B58B4">
            <w:pPr>
              <w:pStyle w:val="JiscTableBold"/>
              <w:rPr>
                <w:sz w:val="22"/>
                <w:szCs w:val="22"/>
              </w:rPr>
            </w:pPr>
            <w:r w:rsidRPr="774CE7A8">
              <w:rPr>
                <w:sz w:val="22"/>
                <w:szCs w:val="22"/>
              </w:rPr>
              <w:t>2</w:t>
            </w:r>
          </w:p>
        </w:tc>
        <w:tc>
          <w:tcPr>
            <w:tcW w:w="9355" w:type="dxa"/>
            <w:shd w:val="clear" w:color="auto" w:fill="F2F2F2" w:themeFill="background1" w:themeFillShade="F2"/>
          </w:tcPr>
          <w:p w14:paraId="26B1E7C1" w14:textId="77777777" w:rsidR="003B58B4" w:rsidRPr="00EF421A" w:rsidRDefault="003B58B4" w:rsidP="003B58B4">
            <w:pPr>
              <w:pStyle w:val="JiscTableText0"/>
              <w:rPr>
                <w:b/>
                <w:sz w:val="22"/>
              </w:rPr>
            </w:pPr>
            <w:r w:rsidRPr="00EF421A">
              <w:rPr>
                <w:b/>
                <w:sz w:val="22"/>
              </w:rPr>
              <w:t>Apologies, minutes and actions of the last meeting (Paper A &amp; B)</w:t>
            </w:r>
          </w:p>
          <w:p w14:paraId="12149754" w14:textId="77777777" w:rsidR="003B58B4" w:rsidRPr="00EF421A" w:rsidRDefault="003B58B4" w:rsidP="003B58B4">
            <w:pPr>
              <w:pStyle w:val="NoSpacing"/>
              <w:rPr>
                <w:sz w:val="22"/>
              </w:rPr>
            </w:pPr>
            <w:r>
              <w:rPr>
                <w:sz w:val="22"/>
              </w:rPr>
              <w:t xml:space="preserve"> </w:t>
            </w:r>
            <w:r w:rsidRPr="00EF421A">
              <w:rPr>
                <w:sz w:val="22"/>
              </w:rPr>
              <w:t>It was noted that Paola Marchionni has stepped down and Dave Puplett was welcomed as a new member of the group.</w:t>
            </w:r>
          </w:p>
          <w:p w14:paraId="3AFE3E8B" w14:textId="77777777" w:rsidR="003B58B4" w:rsidRPr="00EF421A" w:rsidRDefault="003B58B4" w:rsidP="003B58B4">
            <w:pPr>
              <w:pStyle w:val="JiscTableText0"/>
              <w:rPr>
                <w:sz w:val="22"/>
              </w:rPr>
            </w:pPr>
            <w:r w:rsidRPr="00EF421A">
              <w:rPr>
                <w:sz w:val="22"/>
              </w:rPr>
              <w:t>The number of Jisc members in the group was raised for AOB</w:t>
            </w:r>
          </w:p>
          <w:p w14:paraId="46B229D8" w14:textId="4D8F10B8" w:rsidR="003B58B4" w:rsidRDefault="003B58B4" w:rsidP="003B58B4">
            <w:pPr>
              <w:pStyle w:val="JiscTableText0"/>
              <w:rPr>
                <w:sz w:val="22"/>
              </w:rPr>
            </w:pPr>
            <w:r w:rsidRPr="00EF421A">
              <w:rPr>
                <w:sz w:val="22"/>
              </w:rPr>
              <w:t xml:space="preserve">Corrections </w:t>
            </w:r>
            <w:r>
              <w:rPr>
                <w:sz w:val="22"/>
              </w:rPr>
              <w:t>to the minutes: p</w:t>
            </w:r>
            <w:r w:rsidR="007205D0">
              <w:rPr>
                <w:sz w:val="22"/>
              </w:rPr>
              <w:t>a</w:t>
            </w:r>
            <w:r>
              <w:rPr>
                <w:sz w:val="22"/>
              </w:rPr>
              <w:t>g</w:t>
            </w:r>
            <w:r w:rsidR="007205D0">
              <w:rPr>
                <w:sz w:val="22"/>
              </w:rPr>
              <w:t>e</w:t>
            </w:r>
            <w:r>
              <w:rPr>
                <w:sz w:val="22"/>
              </w:rPr>
              <w:t xml:space="preserve"> 3 change “board” to “</w:t>
            </w:r>
            <w:r w:rsidR="00CC3F1A">
              <w:rPr>
                <w:sz w:val="22"/>
              </w:rPr>
              <w:t>FOLIO</w:t>
            </w:r>
            <w:r>
              <w:rPr>
                <w:sz w:val="22"/>
              </w:rPr>
              <w:t xml:space="preserve"> product council”</w:t>
            </w:r>
          </w:p>
          <w:p w14:paraId="3BFC2B05" w14:textId="77777777" w:rsidR="003B58B4" w:rsidRDefault="003B58B4" w:rsidP="003B58B4">
            <w:pPr>
              <w:pStyle w:val="JiscTableText0"/>
              <w:rPr>
                <w:sz w:val="22"/>
              </w:rPr>
            </w:pPr>
            <w:r>
              <w:rPr>
                <w:sz w:val="22"/>
              </w:rPr>
              <w:t>OCLA to OCLC</w:t>
            </w:r>
          </w:p>
          <w:p w14:paraId="540B39B4" w14:textId="77777777" w:rsidR="003B58B4" w:rsidRDefault="003B58B4" w:rsidP="003B58B4">
            <w:pPr>
              <w:pStyle w:val="JiscTableText0"/>
              <w:rPr>
                <w:sz w:val="22"/>
              </w:rPr>
            </w:pPr>
            <w:r>
              <w:rPr>
                <w:sz w:val="22"/>
              </w:rPr>
              <w:t>Action: AU to correct minutes</w:t>
            </w:r>
          </w:p>
          <w:p w14:paraId="4DB194E4" w14:textId="77777777" w:rsidR="003B58B4" w:rsidRPr="00EF421A" w:rsidRDefault="003B58B4" w:rsidP="003B58B4">
            <w:pPr>
              <w:pStyle w:val="JiscTableText0"/>
              <w:rPr>
                <w:b/>
                <w:sz w:val="22"/>
              </w:rPr>
            </w:pPr>
            <w:r w:rsidRPr="00EF421A">
              <w:rPr>
                <w:b/>
                <w:sz w:val="22"/>
              </w:rPr>
              <w:t>Matters arising</w:t>
            </w:r>
          </w:p>
          <w:p w14:paraId="30A9DB40" w14:textId="41835A44" w:rsidR="003B58B4" w:rsidRDefault="003B58B4" w:rsidP="003B58B4">
            <w:pPr>
              <w:pStyle w:val="JiscTableText0"/>
              <w:rPr>
                <w:sz w:val="22"/>
              </w:rPr>
            </w:pPr>
            <w:r>
              <w:rPr>
                <w:sz w:val="22"/>
              </w:rPr>
              <w:t xml:space="preserve">Action: SB to </w:t>
            </w:r>
            <w:r w:rsidR="00A85E7F">
              <w:rPr>
                <w:sz w:val="22"/>
              </w:rPr>
              <w:t>re</w:t>
            </w:r>
            <w:r>
              <w:rPr>
                <w:sz w:val="22"/>
              </w:rPr>
              <w:t>send Sero recommendations paper</w:t>
            </w:r>
          </w:p>
          <w:p w14:paraId="7F4CF9B7" w14:textId="77777777" w:rsidR="003B58B4" w:rsidRDefault="003B58B4" w:rsidP="003B58B4">
            <w:pPr>
              <w:pStyle w:val="JiscTableText0"/>
              <w:rPr>
                <w:sz w:val="22"/>
              </w:rPr>
            </w:pPr>
            <w:r>
              <w:rPr>
                <w:sz w:val="22"/>
              </w:rPr>
              <w:lastRenderedPageBreak/>
              <w:t>TOR document updated following recommendations of last meeting. Action: Membership list to be updated to reflect recent changes by AU</w:t>
            </w:r>
          </w:p>
          <w:p w14:paraId="4714EF05" w14:textId="77777777" w:rsidR="003B58B4" w:rsidRDefault="003B58B4" w:rsidP="003B58B4">
            <w:pPr>
              <w:pStyle w:val="JiscTableText0"/>
              <w:rPr>
                <w:sz w:val="22"/>
              </w:rPr>
            </w:pPr>
            <w:r>
              <w:rPr>
                <w:sz w:val="22"/>
              </w:rPr>
              <w:t>Subject to these corrections, the group accepted the updated TOR.</w:t>
            </w:r>
          </w:p>
          <w:p w14:paraId="0922714E" w14:textId="77777777" w:rsidR="003B58B4" w:rsidRPr="00EF421A" w:rsidRDefault="003B58B4" w:rsidP="003B58B4">
            <w:pPr>
              <w:pStyle w:val="JiscTableText0"/>
              <w:rPr>
                <w:b/>
                <w:sz w:val="22"/>
              </w:rPr>
            </w:pPr>
            <w:r w:rsidRPr="00EF421A">
              <w:rPr>
                <w:b/>
                <w:sz w:val="22"/>
              </w:rPr>
              <w:t>Declarations of interest</w:t>
            </w:r>
          </w:p>
          <w:p w14:paraId="4E535991" w14:textId="096172B0" w:rsidR="003B58B4" w:rsidRPr="008B1F07" w:rsidRDefault="003B58B4" w:rsidP="003B58B4">
            <w:pPr>
              <w:pStyle w:val="JiscTableText"/>
              <w:ind w:left="0"/>
              <w:rPr>
                <w:sz w:val="22"/>
                <w:szCs w:val="22"/>
              </w:rPr>
            </w:pPr>
            <w:r>
              <w:rPr>
                <w:sz w:val="22"/>
              </w:rPr>
              <w:t>Ross declared he is now a member of the Folio board</w:t>
            </w:r>
          </w:p>
        </w:tc>
      </w:tr>
      <w:tr w:rsidR="003B58B4" w:rsidRPr="0097572F" w14:paraId="2CD3DE02" w14:textId="77777777" w:rsidTr="77A733F9">
        <w:tc>
          <w:tcPr>
            <w:tcW w:w="784" w:type="dxa"/>
            <w:shd w:val="clear" w:color="auto" w:fill="F2F2F2" w:themeFill="background1" w:themeFillShade="F2"/>
          </w:tcPr>
          <w:p w14:paraId="0B7194BA" w14:textId="3F2FBFA4" w:rsidR="003B58B4" w:rsidRPr="0084556D" w:rsidRDefault="003B58B4" w:rsidP="003B58B4">
            <w:pPr>
              <w:pStyle w:val="JiscTableBold"/>
              <w:rPr>
                <w:sz w:val="22"/>
                <w:szCs w:val="22"/>
              </w:rPr>
            </w:pPr>
            <w:r w:rsidRPr="774CE7A8">
              <w:rPr>
                <w:sz w:val="22"/>
                <w:szCs w:val="22"/>
              </w:rPr>
              <w:lastRenderedPageBreak/>
              <w:t>3</w:t>
            </w:r>
          </w:p>
        </w:tc>
        <w:tc>
          <w:tcPr>
            <w:tcW w:w="9355" w:type="dxa"/>
            <w:shd w:val="clear" w:color="auto" w:fill="F2F2F2" w:themeFill="background1" w:themeFillShade="F2"/>
          </w:tcPr>
          <w:p w14:paraId="0FF2EA10" w14:textId="77777777" w:rsidR="003B58B4" w:rsidRDefault="003B58B4" w:rsidP="003B58B4">
            <w:pPr>
              <w:pStyle w:val="JiscTableText"/>
              <w:rPr>
                <w:b/>
                <w:sz w:val="22"/>
                <w:szCs w:val="22"/>
              </w:rPr>
            </w:pPr>
            <w:bookmarkStart w:id="1" w:name="_Hlk499907593"/>
            <w:r w:rsidRPr="00635A22">
              <w:rPr>
                <w:b/>
                <w:sz w:val="22"/>
                <w:szCs w:val="22"/>
              </w:rPr>
              <w:t xml:space="preserve">NBK Update: Issues arising and questions </w:t>
            </w:r>
            <w:bookmarkEnd w:id="1"/>
            <w:r>
              <w:rPr>
                <w:b/>
                <w:sz w:val="22"/>
                <w:szCs w:val="22"/>
              </w:rPr>
              <w:t>(Paper C)</w:t>
            </w:r>
          </w:p>
          <w:p w14:paraId="750A276C" w14:textId="77777777" w:rsidR="003B58B4" w:rsidRDefault="003B58B4" w:rsidP="003B58B4">
            <w:pPr>
              <w:pStyle w:val="JiscTableText0"/>
              <w:rPr>
                <w:sz w:val="22"/>
              </w:rPr>
            </w:pPr>
            <w:r>
              <w:rPr>
                <w:sz w:val="22"/>
              </w:rPr>
              <w:t>NG delivered an update on the NBK project.</w:t>
            </w:r>
          </w:p>
          <w:p w14:paraId="2BE60A79" w14:textId="74BBA15D" w:rsidR="00CA7FE7" w:rsidRDefault="00CA7FE7" w:rsidP="00CA7FE7">
            <w:pPr>
              <w:pStyle w:val="JiscTableText0"/>
              <w:rPr>
                <w:sz w:val="22"/>
              </w:rPr>
            </w:pPr>
            <w:r w:rsidRPr="005D64D5">
              <w:rPr>
                <w:b/>
                <w:sz w:val="22"/>
              </w:rPr>
              <w:t>Summary of presentation:</w:t>
            </w:r>
            <w:r>
              <w:rPr>
                <w:sz w:val="22"/>
              </w:rPr>
              <w:t xml:space="preserve"> Jisc is working with OCLC to deliver NBK. A good working relationship has been established but OCLC ha</w:t>
            </w:r>
            <w:r w:rsidR="001D22BB">
              <w:rPr>
                <w:sz w:val="22"/>
              </w:rPr>
              <w:t>s</w:t>
            </w:r>
            <w:r>
              <w:rPr>
                <w:sz w:val="22"/>
              </w:rPr>
              <w:t xml:space="preserve"> been surprised by the complexity of the data. This has led to some delays in data loading. There also appears to be a technical problem with the deduplication process which OCLC </w:t>
            </w:r>
            <w:r w:rsidR="001D22BB">
              <w:rPr>
                <w:sz w:val="22"/>
              </w:rPr>
              <w:t>is</w:t>
            </w:r>
            <w:r>
              <w:rPr>
                <w:sz w:val="22"/>
              </w:rPr>
              <w:t xml:space="preserve"> struggling to resolve. Most milestones due so far have been completed. Master record model configuration</w:t>
            </w:r>
            <w:r w:rsidR="00EA3A5A">
              <w:rPr>
                <w:sz w:val="22"/>
              </w:rPr>
              <w:t xml:space="preserve"> is ongoing. Milestone 9 (WorldC</w:t>
            </w:r>
            <w:r>
              <w:rPr>
                <w:sz w:val="22"/>
              </w:rPr>
              <w:t>at configuration) has highlighted the need to realign OCLC and Jisc priorities with a focus pri</w:t>
            </w:r>
            <w:r w:rsidR="00251CB9">
              <w:rPr>
                <w:sz w:val="22"/>
              </w:rPr>
              <w:t>marily on NBK rather than W0rldC</w:t>
            </w:r>
            <w:r>
              <w:rPr>
                <w:sz w:val="22"/>
              </w:rPr>
              <w:t>at. Data loading has not progressed as fast as anticipated due to data complexity menti0ned above but also issues around data sharing which has made some institutions hesitant to provide their data. New libraries are contributing to NBK that were never part of C</w:t>
            </w:r>
            <w:r w:rsidR="00EA3A5A">
              <w:rPr>
                <w:sz w:val="22"/>
              </w:rPr>
              <w:t>opac</w:t>
            </w:r>
            <w:r>
              <w:rPr>
                <w:sz w:val="22"/>
              </w:rPr>
              <w:t xml:space="preserve"> which is excellent. Also, data from non UK sources e.g. </w:t>
            </w:r>
            <w:r w:rsidRPr="00CC3F1A">
              <w:rPr>
                <w:sz w:val="22"/>
              </w:rPr>
              <w:t>HathiTrust</w:t>
            </w:r>
            <w:r>
              <w:rPr>
                <w:sz w:val="22"/>
              </w:rPr>
              <w:t xml:space="preserve"> data has been added (the data that is available for reuse). There is a Beta test interface (which was demonstrated) to allow contributing institutions to check their data.</w:t>
            </w:r>
          </w:p>
          <w:p w14:paraId="332C9508" w14:textId="77777777" w:rsidR="00CA7FE7" w:rsidRPr="00CC3F1A" w:rsidRDefault="00CA7FE7" w:rsidP="00CA7FE7">
            <w:pPr>
              <w:pStyle w:val="JiscTableText0"/>
              <w:rPr>
                <w:sz w:val="22"/>
              </w:rPr>
            </w:pPr>
            <w:r w:rsidRPr="00CC3F1A">
              <w:rPr>
                <w:sz w:val="22"/>
              </w:rPr>
              <w:t>The three questions from the paper were then discussed by the group:</w:t>
            </w:r>
          </w:p>
          <w:p w14:paraId="47AE9E43" w14:textId="202BD1AE" w:rsidR="003B58B4" w:rsidRDefault="003B58B4" w:rsidP="003B58B4">
            <w:pPr>
              <w:pStyle w:val="JiscTableText0"/>
              <w:rPr>
                <w:b/>
                <w:sz w:val="22"/>
              </w:rPr>
            </w:pPr>
            <w:r>
              <w:rPr>
                <w:b/>
                <w:sz w:val="22"/>
              </w:rPr>
              <w:t xml:space="preserve">Q1: </w:t>
            </w:r>
            <w:r w:rsidRPr="005D64D5">
              <w:rPr>
                <w:b/>
                <w:sz w:val="22"/>
              </w:rPr>
              <w:t>If we are unable to meet the stated targets for datasets loaded onto the system for January 2018 (or July 2018) - how should we assess that sufficient progress is still being made so that the NBK retains the endorsement of the community?</w:t>
            </w:r>
          </w:p>
          <w:p w14:paraId="10FA54E6" w14:textId="77777777" w:rsidR="003B58B4" w:rsidRDefault="003B58B4" w:rsidP="003B58B4">
            <w:pPr>
              <w:pStyle w:val="JiscTableText0"/>
              <w:rPr>
                <w:sz w:val="22"/>
              </w:rPr>
            </w:pPr>
            <w:r>
              <w:rPr>
                <w:sz w:val="22"/>
              </w:rPr>
              <w:t xml:space="preserve">Summary of discussion: </w:t>
            </w:r>
          </w:p>
          <w:p w14:paraId="6E97A5E3" w14:textId="77777777" w:rsidR="003B58B4" w:rsidRDefault="003B58B4" w:rsidP="003B58B4">
            <w:pPr>
              <w:pStyle w:val="JiscTableText0"/>
              <w:numPr>
                <w:ilvl w:val="0"/>
                <w:numId w:val="35"/>
              </w:numPr>
              <w:rPr>
                <w:sz w:val="22"/>
              </w:rPr>
            </w:pPr>
            <w:r>
              <w:rPr>
                <w:sz w:val="22"/>
              </w:rPr>
              <w:t>The project is complex and delays might be expected</w:t>
            </w:r>
          </w:p>
          <w:p w14:paraId="4AC3E75B" w14:textId="77777777" w:rsidR="003B58B4" w:rsidRPr="00B2342B" w:rsidRDefault="003B58B4" w:rsidP="003B58B4">
            <w:pPr>
              <w:pStyle w:val="JiscTableText0"/>
              <w:numPr>
                <w:ilvl w:val="0"/>
                <w:numId w:val="35"/>
              </w:numPr>
              <w:rPr>
                <w:sz w:val="22"/>
              </w:rPr>
            </w:pPr>
            <w:r>
              <w:rPr>
                <w:sz w:val="22"/>
              </w:rPr>
              <w:t xml:space="preserve">Was there a plan to overcome obstacles? </w:t>
            </w:r>
            <w:r w:rsidRPr="00B2342B">
              <w:rPr>
                <w:sz w:val="22"/>
              </w:rPr>
              <w:t>Is there a narrative around delays to improve acceptance from the community?</w:t>
            </w:r>
          </w:p>
          <w:p w14:paraId="588F6B7E" w14:textId="77777777" w:rsidR="003B58B4" w:rsidRDefault="003B58B4" w:rsidP="003B58B4">
            <w:pPr>
              <w:pStyle w:val="JiscTableText0"/>
              <w:numPr>
                <w:ilvl w:val="0"/>
                <w:numId w:val="35"/>
              </w:numPr>
              <w:rPr>
                <w:sz w:val="22"/>
              </w:rPr>
            </w:pPr>
            <w:r>
              <w:rPr>
                <w:sz w:val="22"/>
              </w:rPr>
              <w:t>A pragmatic approach to data quality needed (balance between gold standard and accept anything)</w:t>
            </w:r>
          </w:p>
          <w:p w14:paraId="37292FFD" w14:textId="77777777" w:rsidR="00CA7FE7" w:rsidRDefault="00CA7FE7" w:rsidP="00CA7FE7">
            <w:pPr>
              <w:pStyle w:val="JiscTableText0"/>
              <w:numPr>
                <w:ilvl w:val="0"/>
                <w:numId w:val="35"/>
              </w:numPr>
              <w:rPr>
                <w:sz w:val="22"/>
              </w:rPr>
            </w:pPr>
            <w:r>
              <w:rPr>
                <w:sz w:val="22"/>
              </w:rPr>
              <w:t xml:space="preserve">Members of the group were not surprised that OCLC were finding the data more complex than they expected - but </w:t>
            </w:r>
            <w:r w:rsidRPr="00713811">
              <w:rPr>
                <w:i/>
                <w:sz w:val="22"/>
              </w:rPr>
              <w:t>were</w:t>
            </w:r>
            <w:r>
              <w:rPr>
                <w:sz w:val="22"/>
              </w:rPr>
              <w:t xml:space="preserve"> surprised that they were not using their global expertise to rise to the challenge – there may be a lack of knowledge exchange internally across OCLC</w:t>
            </w:r>
          </w:p>
          <w:p w14:paraId="6DEFC936" w14:textId="14B52660" w:rsidR="003B58B4" w:rsidRDefault="003B58B4" w:rsidP="003B58B4">
            <w:pPr>
              <w:pStyle w:val="JiscTableText0"/>
              <w:numPr>
                <w:ilvl w:val="0"/>
                <w:numId w:val="35"/>
              </w:numPr>
              <w:rPr>
                <w:sz w:val="22"/>
              </w:rPr>
            </w:pPr>
            <w:r>
              <w:rPr>
                <w:sz w:val="22"/>
              </w:rPr>
              <w:t>NG noted that C</w:t>
            </w:r>
            <w:r w:rsidR="00251CB9">
              <w:rPr>
                <w:sz w:val="22"/>
              </w:rPr>
              <w:t>opac</w:t>
            </w:r>
            <w:r>
              <w:rPr>
                <w:sz w:val="22"/>
              </w:rPr>
              <w:t xml:space="preserve"> staff were transferring technical knowledge to OCLC to help them.</w:t>
            </w:r>
          </w:p>
          <w:p w14:paraId="2306FCD4" w14:textId="77777777" w:rsidR="003B58B4" w:rsidRDefault="003B58B4" w:rsidP="003B58B4">
            <w:pPr>
              <w:pStyle w:val="JiscTableText0"/>
              <w:numPr>
                <w:ilvl w:val="0"/>
                <w:numId w:val="35"/>
              </w:numPr>
              <w:rPr>
                <w:sz w:val="22"/>
              </w:rPr>
            </w:pPr>
            <w:r>
              <w:rPr>
                <w:sz w:val="22"/>
              </w:rPr>
              <w:t>OCLC have escalated deduplicating issues internally.</w:t>
            </w:r>
          </w:p>
          <w:p w14:paraId="5E1E0D2E" w14:textId="77777777" w:rsidR="003B58B4" w:rsidRDefault="003B58B4" w:rsidP="003B58B4">
            <w:pPr>
              <w:pStyle w:val="JiscTableText0"/>
              <w:numPr>
                <w:ilvl w:val="0"/>
                <w:numId w:val="35"/>
              </w:numPr>
              <w:rPr>
                <w:sz w:val="22"/>
              </w:rPr>
            </w:pPr>
            <w:r>
              <w:rPr>
                <w:sz w:val="22"/>
              </w:rPr>
              <w:t>It is anticipated that as knowledge exchange continues, the speed of data uploading will improve.</w:t>
            </w:r>
          </w:p>
          <w:p w14:paraId="352F3AFF" w14:textId="33689A1D" w:rsidR="00CA7FE7" w:rsidRDefault="00CA7FE7" w:rsidP="00F01738">
            <w:pPr>
              <w:pStyle w:val="JiscTableText0"/>
              <w:numPr>
                <w:ilvl w:val="0"/>
                <w:numId w:val="35"/>
              </w:numPr>
              <w:rPr>
                <w:sz w:val="22"/>
              </w:rPr>
            </w:pPr>
            <w:r>
              <w:rPr>
                <w:sz w:val="22"/>
              </w:rPr>
              <w:lastRenderedPageBreak/>
              <w:t xml:space="preserve">Data rights is a significant bottleneck with suppliers of data like BDS (and potentially Dawson) limiting their data use to discovery only within NBK (and not record download) as it </w:t>
            </w:r>
            <w:r w:rsidR="00F01738" w:rsidRPr="00F01738">
              <w:rPr>
                <w:sz w:val="22"/>
              </w:rPr>
              <w:t xml:space="preserve">is claimed that it may </w:t>
            </w:r>
            <w:r>
              <w:rPr>
                <w:sz w:val="22"/>
              </w:rPr>
              <w:t>affect their business model.</w:t>
            </w:r>
          </w:p>
          <w:p w14:paraId="2CA1151F" w14:textId="77777777" w:rsidR="003B58B4" w:rsidRDefault="003B58B4" w:rsidP="003B58B4">
            <w:pPr>
              <w:pStyle w:val="JiscTableText0"/>
              <w:numPr>
                <w:ilvl w:val="0"/>
                <w:numId w:val="35"/>
              </w:numPr>
              <w:rPr>
                <w:sz w:val="22"/>
              </w:rPr>
            </w:pPr>
            <w:r>
              <w:rPr>
                <w:sz w:val="22"/>
              </w:rPr>
              <w:t>A discussion took place on the possibility of a “national deal” with regards to the data but there were concerns about the ratchetting of costs if a monopoly was created.</w:t>
            </w:r>
          </w:p>
          <w:p w14:paraId="3AB41995" w14:textId="456F3941" w:rsidR="003B58B4" w:rsidRDefault="003B58B4" w:rsidP="003B58B4">
            <w:pPr>
              <w:pStyle w:val="JiscTableText0"/>
              <w:numPr>
                <w:ilvl w:val="0"/>
                <w:numId w:val="35"/>
              </w:numPr>
              <w:rPr>
                <w:sz w:val="22"/>
              </w:rPr>
            </w:pPr>
            <w:r>
              <w:rPr>
                <w:sz w:val="22"/>
              </w:rPr>
              <w:t>Short term solution: Limit data for discovery only for those with concerns (like in C</w:t>
            </w:r>
            <w:r w:rsidR="00251CB9">
              <w:rPr>
                <w:sz w:val="22"/>
              </w:rPr>
              <w:t>opac</w:t>
            </w:r>
            <w:r>
              <w:rPr>
                <w:sz w:val="22"/>
              </w:rPr>
              <w:t>) and statements on terms of use listed on the NBK website. This would allay contributors’ concerns and hopefully increase the release of data fr0m institutions.</w:t>
            </w:r>
          </w:p>
          <w:p w14:paraId="2A46425F" w14:textId="6CE21774" w:rsidR="003B58B4" w:rsidRDefault="003B58B4" w:rsidP="003B58B4">
            <w:pPr>
              <w:pStyle w:val="JiscTableText0"/>
              <w:numPr>
                <w:ilvl w:val="0"/>
                <w:numId w:val="35"/>
              </w:numPr>
              <w:rPr>
                <w:sz w:val="22"/>
              </w:rPr>
            </w:pPr>
            <w:r>
              <w:rPr>
                <w:sz w:val="22"/>
              </w:rPr>
              <w:t xml:space="preserve">A discussion took place regarding risk and who would be liable if data was used inappropriately. Jisc legal advice is that Jisc will accept a measure of risk if there </w:t>
            </w:r>
            <w:r w:rsidR="00A85E7F">
              <w:rPr>
                <w:sz w:val="22"/>
              </w:rPr>
              <w:t>are</w:t>
            </w:r>
            <w:r>
              <w:rPr>
                <w:sz w:val="22"/>
              </w:rPr>
              <w:t xml:space="preserve"> procedures </w:t>
            </w:r>
            <w:r w:rsidR="00A85E7F">
              <w:rPr>
                <w:sz w:val="22"/>
              </w:rPr>
              <w:t>in</w:t>
            </w:r>
            <w:r>
              <w:rPr>
                <w:sz w:val="22"/>
              </w:rPr>
              <w:t xml:space="preserve"> place </w:t>
            </w:r>
            <w:r w:rsidR="00A85E7F">
              <w:rPr>
                <w:sz w:val="22"/>
              </w:rPr>
              <w:t>e.g.</w:t>
            </w:r>
            <w:r>
              <w:rPr>
                <w:sz w:val="22"/>
              </w:rPr>
              <w:t xml:space="preserve"> reasonable steps taken and take down policy in place </w:t>
            </w:r>
            <w:r w:rsidR="009722B0">
              <w:rPr>
                <w:sz w:val="22"/>
              </w:rPr>
              <w:t>but Jisc</w:t>
            </w:r>
            <w:r>
              <w:rPr>
                <w:sz w:val="22"/>
              </w:rPr>
              <w:t xml:space="preserve"> cannot accept all responsibility.</w:t>
            </w:r>
          </w:p>
          <w:p w14:paraId="646CF6CC" w14:textId="77777777" w:rsidR="003B58B4" w:rsidRDefault="003B58B4" w:rsidP="003B58B4">
            <w:pPr>
              <w:pStyle w:val="JiscTableText0"/>
              <w:numPr>
                <w:ilvl w:val="0"/>
                <w:numId w:val="35"/>
              </w:numPr>
              <w:rPr>
                <w:sz w:val="22"/>
              </w:rPr>
            </w:pPr>
            <w:r>
              <w:rPr>
                <w:sz w:val="22"/>
              </w:rPr>
              <w:t xml:space="preserve">NWo: </w:t>
            </w:r>
            <w:r w:rsidRPr="00CC3F1A">
              <w:rPr>
                <w:sz w:val="22"/>
              </w:rPr>
              <w:t>If contractual obligations and agreements required, would put libraries off signing up. Institutions are very risk averse. A light touch is required.</w:t>
            </w:r>
          </w:p>
          <w:p w14:paraId="4344EA78" w14:textId="77777777" w:rsidR="003B58B4" w:rsidRDefault="003B58B4" w:rsidP="003B58B4">
            <w:pPr>
              <w:pStyle w:val="JiscTableText0"/>
              <w:numPr>
                <w:ilvl w:val="0"/>
                <w:numId w:val="35"/>
              </w:numPr>
              <w:rPr>
                <w:sz w:val="22"/>
              </w:rPr>
            </w:pPr>
            <w:r>
              <w:rPr>
                <w:sz w:val="22"/>
              </w:rPr>
              <w:t xml:space="preserve">A discussion arose over the value of OCLC membership for contributing institutions to allow them voting rights to influence OCLC policy. </w:t>
            </w:r>
            <w:r w:rsidRPr="00CC3F1A">
              <w:rPr>
                <w:sz w:val="22"/>
              </w:rPr>
              <w:t>NG stated that NBK is the focus at present but that conversations with OCLC needed to take place regarding data rights.</w:t>
            </w:r>
          </w:p>
          <w:p w14:paraId="45E3C8D2" w14:textId="77777777" w:rsidR="003B58B4" w:rsidRPr="00683D7E" w:rsidRDefault="003B58B4" w:rsidP="003B58B4">
            <w:pPr>
              <w:pStyle w:val="JiscTableText0"/>
              <w:rPr>
                <w:b/>
                <w:sz w:val="22"/>
              </w:rPr>
            </w:pPr>
            <w:r>
              <w:rPr>
                <w:b/>
                <w:sz w:val="22"/>
              </w:rPr>
              <w:t xml:space="preserve">Q2: </w:t>
            </w:r>
            <w:r w:rsidRPr="00683D7E">
              <w:rPr>
                <w:b/>
                <w:sz w:val="22"/>
              </w:rPr>
              <w:t>How might we best exploit the value of the ‘Community Data Groups’ and ensure that activity is joined up with other sector initiatives?</w:t>
            </w:r>
          </w:p>
          <w:p w14:paraId="4E9C0837" w14:textId="09D8432A" w:rsidR="003B58B4" w:rsidRDefault="00CA7FE7" w:rsidP="00CA7FE7">
            <w:pPr>
              <w:pStyle w:val="JiscTableText0"/>
              <w:ind w:left="0"/>
              <w:rPr>
                <w:sz w:val="22"/>
              </w:rPr>
            </w:pPr>
            <w:r>
              <w:rPr>
                <w:sz w:val="22"/>
              </w:rPr>
              <w:t xml:space="preserve"> The recommendations from the White Rose report: “Understanding Collections Overlap”</w:t>
            </w:r>
            <w:r w:rsidR="000E1D1B">
              <w:rPr>
                <w:sz w:val="22"/>
              </w:rPr>
              <w:t xml:space="preserve"> </w:t>
            </w:r>
            <w:r w:rsidRPr="00CA7FE7">
              <w:rPr>
                <w:color w:val="auto"/>
                <w:sz w:val="22"/>
              </w:rPr>
              <w:t>were mentioned by DPr.</w:t>
            </w:r>
          </w:p>
          <w:p w14:paraId="52F3FD59" w14:textId="77777777" w:rsidR="003B58B4" w:rsidRDefault="003B58B4" w:rsidP="003B58B4">
            <w:pPr>
              <w:pStyle w:val="JiscTableText0"/>
              <w:rPr>
                <w:sz w:val="22"/>
              </w:rPr>
            </w:pPr>
            <w:r>
              <w:rPr>
                <w:sz w:val="22"/>
              </w:rPr>
              <w:t>NG: Plan to bring in groups (with the aid of a small amount of Jisc funding) between Feb and July to look at:</w:t>
            </w:r>
          </w:p>
          <w:p w14:paraId="754B113A" w14:textId="77777777" w:rsidR="003B58B4" w:rsidRDefault="003B58B4" w:rsidP="003B58B4">
            <w:pPr>
              <w:pStyle w:val="JiscTableText0"/>
              <w:numPr>
                <w:ilvl w:val="0"/>
                <w:numId w:val="36"/>
              </w:numPr>
              <w:rPr>
                <w:sz w:val="22"/>
              </w:rPr>
            </w:pPr>
            <w:r>
              <w:rPr>
                <w:sz w:val="22"/>
              </w:rPr>
              <w:t>data quality</w:t>
            </w:r>
          </w:p>
          <w:p w14:paraId="5BE0CC5D" w14:textId="77777777" w:rsidR="003B58B4" w:rsidRDefault="003B58B4" w:rsidP="003B58B4">
            <w:pPr>
              <w:pStyle w:val="JiscTableText0"/>
              <w:numPr>
                <w:ilvl w:val="0"/>
                <w:numId w:val="36"/>
              </w:numPr>
              <w:rPr>
                <w:sz w:val="22"/>
              </w:rPr>
            </w:pPr>
            <w:r>
              <w:rPr>
                <w:sz w:val="22"/>
              </w:rPr>
              <w:t>how to serve data back to the community</w:t>
            </w:r>
          </w:p>
          <w:p w14:paraId="5A0CF402" w14:textId="77777777" w:rsidR="003B58B4" w:rsidRDefault="003B58B4" w:rsidP="003B58B4">
            <w:pPr>
              <w:pStyle w:val="JiscTableText0"/>
              <w:numPr>
                <w:ilvl w:val="0"/>
                <w:numId w:val="36"/>
              </w:numPr>
              <w:rPr>
                <w:sz w:val="22"/>
              </w:rPr>
            </w:pPr>
            <w:r>
              <w:rPr>
                <w:sz w:val="22"/>
              </w:rPr>
              <w:t>What would a toolkit contain?</w:t>
            </w:r>
          </w:p>
          <w:p w14:paraId="334506EA" w14:textId="77777777" w:rsidR="003F18C8" w:rsidRDefault="003F18C8" w:rsidP="003F18C8">
            <w:pPr>
              <w:pStyle w:val="JiscTableText0"/>
              <w:ind w:left="0"/>
              <w:rPr>
                <w:sz w:val="22"/>
              </w:rPr>
            </w:pPr>
            <w:r>
              <w:rPr>
                <w:sz w:val="22"/>
              </w:rPr>
              <w:t>CW: The Collection Management Community Advisory Board (CMCAB) have done work on CCM tools in the past. A good opportunity to link there. A helpful initiative we should all get involved with.</w:t>
            </w:r>
          </w:p>
          <w:p w14:paraId="36AB6282" w14:textId="77777777" w:rsidR="003B58B4" w:rsidRDefault="003B58B4" w:rsidP="003B58B4">
            <w:pPr>
              <w:pStyle w:val="JiscTableText0"/>
              <w:ind w:left="0"/>
              <w:rPr>
                <w:sz w:val="22"/>
              </w:rPr>
            </w:pPr>
            <w:r>
              <w:rPr>
                <w:sz w:val="22"/>
              </w:rPr>
              <w:t>MH: Groups could help form common templates/minimum standards</w:t>
            </w:r>
          </w:p>
          <w:p w14:paraId="67EEDEA7" w14:textId="77777777" w:rsidR="003B58B4" w:rsidRDefault="003B58B4" w:rsidP="003B58B4">
            <w:pPr>
              <w:pStyle w:val="JiscTableText0"/>
              <w:ind w:left="0"/>
              <w:rPr>
                <w:sz w:val="22"/>
              </w:rPr>
            </w:pPr>
            <w:r>
              <w:rPr>
                <w:sz w:val="22"/>
              </w:rPr>
              <w:t>The risk of data quality blocking the progress of the project was noted (avoid seeking the “holy grail”)</w:t>
            </w:r>
          </w:p>
          <w:p w14:paraId="51E0AD2B" w14:textId="77777777" w:rsidR="003B58B4" w:rsidRDefault="003B58B4" w:rsidP="003B58B4">
            <w:pPr>
              <w:pStyle w:val="JiscTableText0"/>
              <w:ind w:left="0"/>
              <w:rPr>
                <w:sz w:val="22"/>
              </w:rPr>
            </w:pPr>
            <w:r>
              <w:rPr>
                <w:sz w:val="22"/>
              </w:rPr>
              <w:t>NWo: We should focus on enhancing discovery</w:t>
            </w:r>
          </w:p>
          <w:p w14:paraId="3360382B" w14:textId="77777777" w:rsidR="003B58B4" w:rsidRDefault="003B58B4" w:rsidP="003B58B4">
            <w:pPr>
              <w:pStyle w:val="JiscTableText0"/>
              <w:ind w:left="0"/>
              <w:rPr>
                <w:sz w:val="22"/>
              </w:rPr>
            </w:pPr>
            <w:r>
              <w:rPr>
                <w:sz w:val="22"/>
              </w:rPr>
              <w:t>FP: A Dutch consortium are doing similar work – what can we learn from them?</w:t>
            </w:r>
          </w:p>
          <w:p w14:paraId="0D579288" w14:textId="77777777" w:rsidR="003B58B4" w:rsidRDefault="003B58B4" w:rsidP="003B58B4">
            <w:pPr>
              <w:pStyle w:val="JiscTableText0"/>
              <w:ind w:left="0"/>
              <w:rPr>
                <w:sz w:val="22"/>
              </w:rPr>
            </w:pPr>
            <w:r>
              <w:rPr>
                <w:sz w:val="22"/>
              </w:rPr>
              <w:t>NG said that Jisc had been in touch with the Dutch but he would contact them again to seek advice on setting pragmatic outcomes for groups. (Action)</w:t>
            </w:r>
          </w:p>
          <w:p w14:paraId="0C35A59C" w14:textId="77777777" w:rsidR="000E1D1B" w:rsidRDefault="000E1D1B" w:rsidP="003B58B4">
            <w:pPr>
              <w:pStyle w:val="JiscTableText0"/>
              <w:ind w:left="0"/>
              <w:rPr>
                <w:sz w:val="22"/>
              </w:rPr>
            </w:pPr>
            <w:r>
              <w:rPr>
                <w:sz w:val="22"/>
              </w:rPr>
              <w:t>DPr: RLUK would be happy to endorse any standard coming out of the groups if that would be helpful</w:t>
            </w:r>
          </w:p>
          <w:p w14:paraId="6C32873B" w14:textId="405807F2" w:rsidR="003B58B4" w:rsidRPr="00446B13" w:rsidRDefault="003B58B4" w:rsidP="003B58B4">
            <w:pPr>
              <w:pStyle w:val="JiscTableText0"/>
              <w:ind w:left="0"/>
              <w:rPr>
                <w:b/>
                <w:sz w:val="22"/>
              </w:rPr>
            </w:pPr>
            <w:r w:rsidRPr="00446B13">
              <w:rPr>
                <w:b/>
                <w:sz w:val="22"/>
              </w:rPr>
              <w:lastRenderedPageBreak/>
              <w:t>Q3: In what ways can we improve communications about the NBK to enhance prospects for success?</w:t>
            </w:r>
          </w:p>
          <w:p w14:paraId="697ACF27" w14:textId="77777777" w:rsidR="003B58B4" w:rsidRDefault="003B58B4" w:rsidP="003B58B4">
            <w:pPr>
              <w:pStyle w:val="JiscTableText0"/>
              <w:ind w:left="0"/>
              <w:rPr>
                <w:sz w:val="22"/>
              </w:rPr>
            </w:pPr>
            <w:r>
              <w:rPr>
                <w:sz w:val="22"/>
              </w:rPr>
              <w:t xml:space="preserve">NG reported that NBK were in a better place re comms now that Graham Brown was in place. Input from </w:t>
            </w:r>
            <w:r w:rsidRPr="00CC3F1A">
              <w:rPr>
                <w:sz w:val="22"/>
              </w:rPr>
              <w:t xml:space="preserve">Northern Collaboration </w:t>
            </w:r>
            <w:r>
              <w:rPr>
                <w:sz w:val="22"/>
              </w:rPr>
              <w:t>suggested that Jisc has been focusing too exclusively on benefits to one type of institution.</w:t>
            </w:r>
          </w:p>
          <w:p w14:paraId="2769FA97" w14:textId="77777777" w:rsidR="003B58B4" w:rsidRDefault="003B58B4" w:rsidP="003B58B4">
            <w:pPr>
              <w:pStyle w:val="JiscTableText0"/>
              <w:ind w:left="0"/>
              <w:rPr>
                <w:sz w:val="22"/>
              </w:rPr>
            </w:pPr>
            <w:r>
              <w:rPr>
                <w:sz w:val="22"/>
              </w:rPr>
              <w:t>DPu: The name NBK does not tell you what the service does.</w:t>
            </w:r>
          </w:p>
          <w:p w14:paraId="27BF2A28" w14:textId="77777777" w:rsidR="003B58B4" w:rsidRDefault="003B58B4" w:rsidP="003B58B4">
            <w:pPr>
              <w:pStyle w:val="JiscTableText0"/>
              <w:ind w:left="0"/>
              <w:rPr>
                <w:sz w:val="22"/>
              </w:rPr>
            </w:pPr>
            <w:r>
              <w:rPr>
                <w:sz w:val="22"/>
              </w:rPr>
              <w:t>JP: Jisc are modelling new use cases for UX. We don’t want a name that defines the NBK’s role when this could change.</w:t>
            </w:r>
          </w:p>
          <w:p w14:paraId="6BC0F5F4" w14:textId="77777777" w:rsidR="003B58B4" w:rsidRDefault="003B58B4" w:rsidP="003B58B4">
            <w:pPr>
              <w:pStyle w:val="JiscTableText0"/>
              <w:ind w:left="0"/>
              <w:rPr>
                <w:sz w:val="22"/>
              </w:rPr>
            </w:pPr>
            <w:r>
              <w:rPr>
                <w:sz w:val="22"/>
              </w:rPr>
              <w:t>AH: What is the long term goal?</w:t>
            </w:r>
          </w:p>
          <w:p w14:paraId="64A87F09" w14:textId="77777777" w:rsidR="003B58B4" w:rsidRDefault="003B58B4" w:rsidP="003B58B4">
            <w:pPr>
              <w:pStyle w:val="JiscTableText0"/>
              <w:ind w:left="0"/>
              <w:rPr>
                <w:sz w:val="22"/>
              </w:rPr>
            </w:pPr>
            <w:r>
              <w:rPr>
                <w:sz w:val="22"/>
              </w:rPr>
              <w:t>MT: Who is the target audience?</w:t>
            </w:r>
          </w:p>
          <w:p w14:paraId="2F1E5D9A" w14:textId="77777777" w:rsidR="003B58B4" w:rsidRDefault="003B58B4" w:rsidP="003B58B4">
            <w:pPr>
              <w:pStyle w:val="JiscTableText0"/>
              <w:ind w:left="0"/>
              <w:rPr>
                <w:sz w:val="22"/>
              </w:rPr>
            </w:pPr>
            <w:r>
              <w:rPr>
                <w:sz w:val="22"/>
              </w:rPr>
              <w:t>FP: There is currently no visibility beyond libraries. What message do we want to get across and why? Don’t overlook getting library managers to position this in their institution.</w:t>
            </w:r>
          </w:p>
          <w:p w14:paraId="3AF9B4E9" w14:textId="77777777" w:rsidR="003B58B4" w:rsidRDefault="003B58B4" w:rsidP="003B58B4">
            <w:pPr>
              <w:pStyle w:val="JiscTableText0"/>
              <w:ind w:left="0"/>
              <w:rPr>
                <w:sz w:val="22"/>
              </w:rPr>
            </w:pPr>
            <w:r>
              <w:rPr>
                <w:sz w:val="22"/>
              </w:rPr>
              <w:t>JP: We are moving from a service view to a journey/outcomes view. We need to know what tools will be needed before we brand.</w:t>
            </w:r>
          </w:p>
          <w:p w14:paraId="6444573E" w14:textId="189E31ED" w:rsidR="003B58B4" w:rsidRPr="00395E93" w:rsidRDefault="003B58B4" w:rsidP="003B58B4">
            <w:pPr>
              <w:rPr>
                <w:sz w:val="22"/>
              </w:rPr>
            </w:pPr>
            <w:r>
              <w:rPr>
                <w:sz w:val="22"/>
              </w:rPr>
              <w:t>FP: Having a name and a brand can help start discussions.</w:t>
            </w:r>
          </w:p>
        </w:tc>
      </w:tr>
      <w:tr w:rsidR="003B58B4" w:rsidRPr="0097572F" w14:paraId="6FFD9D6C" w14:textId="77777777" w:rsidTr="77A733F9">
        <w:tc>
          <w:tcPr>
            <w:tcW w:w="784" w:type="dxa"/>
            <w:shd w:val="clear" w:color="auto" w:fill="F2F2F2" w:themeFill="background1" w:themeFillShade="F2"/>
          </w:tcPr>
          <w:p w14:paraId="37834ED6" w14:textId="75F9D0FD" w:rsidR="003B58B4" w:rsidRDefault="003B58B4" w:rsidP="003B58B4">
            <w:pPr>
              <w:pStyle w:val="JiscTableBold"/>
              <w:rPr>
                <w:sz w:val="22"/>
                <w:szCs w:val="22"/>
              </w:rPr>
            </w:pPr>
            <w:r w:rsidRPr="774CE7A8">
              <w:rPr>
                <w:sz w:val="22"/>
                <w:szCs w:val="22"/>
              </w:rPr>
              <w:lastRenderedPageBreak/>
              <w:t>4</w:t>
            </w:r>
          </w:p>
        </w:tc>
        <w:tc>
          <w:tcPr>
            <w:tcW w:w="9355" w:type="dxa"/>
            <w:shd w:val="clear" w:color="auto" w:fill="F2F2F2" w:themeFill="background1" w:themeFillShade="F2"/>
          </w:tcPr>
          <w:p w14:paraId="24577726" w14:textId="0E82DAEC" w:rsidR="003B58B4" w:rsidRDefault="00920533" w:rsidP="003B58B4">
            <w:pPr>
              <w:pStyle w:val="JiscTableText"/>
              <w:rPr>
                <w:b/>
                <w:sz w:val="22"/>
                <w:szCs w:val="22"/>
              </w:rPr>
            </w:pPr>
            <w:r>
              <w:rPr>
                <w:b/>
                <w:sz w:val="22"/>
                <w:szCs w:val="22"/>
              </w:rPr>
              <w:t xml:space="preserve">LE: </w:t>
            </w:r>
            <w:r w:rsidR="003B58B4" w:rsidRPr="00D25CCE">
              <w:rPr>
                <w:b/>
                <w:sz w:val="22"/>
                <w:szCs w:val="22"/>
              </w:rPr>
              <w:t xml:space="preserve">New Jisc initiatives for collection management and discovery </w:t>
            </w:r>
            <w:r w:rsidR="003B58B4">
              <w:rPr>
                <w:b/>
                <w:sz w:val="22"/>
                <w:szCs w:val="22"/>
              </w:rPr>
              <w:t xml:space="preserve">(Paper D) </w:t>
            </w:r>
          </w:p>
          <w:p w14:paraId="23132B2E" w14:textId="77777777" w:rsidR="001D22BB" w:rsidRDefault="001D22BB" w:rsidP="001D22BB">
            <w:pPr>
              <w:pStyle w:val="JiscTableText"/>
              <w:rPr>
                <w:sz w:val="22"/>
                <w:szCs w:val="22"/>
              </w:rPr>
            </w:pPr>
            <w:r>
              <w:rPr>
                <w:sz w:val="22"/>
                <w:szCs w:val="22"/>
              </w:rPr>
              <w:t>At the last meeting we discussed being wary of putting libraries in a silo away from research. OA discovery is an important area and Jisc has been trying to bring these things together.</w:t>
            </w:r>
          </w:p>
          <w:p w14:paraId="316C419A" w14:textId="77777777" w:rsidR="001D22BB" w:rsidRDefault="001D22BB" w:rsidP="001D22BB">
            <w:pPr>
              <w:rPr>
                <w:sz w:val="22"/>
              </w:rPr>
            </w:pPr>
            <w:r>
              <w:rPr>
                <w:sz w:val="22"/>
              </w:rPr>
              <w:t xml:space="preserve">Plan B: Based on experience of major negotiations, institutions have expressed a desire to see mechanisms implemented that not only support a strong negotiating position, but allow institutions to exit the deal and still have access to essential content. </w:t>
            </w:r>
          </w:p>
          <w:p w14:paraId="211D8C23" w14:textId="741DAAF1" w:rsidR="001D22BB" w:rsidRDefault="001D22BB" w:rsidP="001D22BB">
            <w:pPr>
              <w:rPr>
                <w:sz w:val="22"/>
              </w:rPr>
            </w:pPr>
            <w:r>
              <w:rPr>
                <w:sz w:val="22"/>
              </w:rPr>
              <w:t xml:space="preserve">Such a decision is reliant on detailed knowledge of the impact on access, entitlements, availability of OA versions etc and should ideally be available for all negotiations at the outset, rather than only in the event of disagreement. Jisc is currently investigating the infrastructure that would be required to allow institutions either individually or as part of the consortium to understand the costs and benefits of exiting agreements and </w:t>
            </w:r>
            <w:r w:rsidRPr="00251CB9">
              <w:rPr>
                <w:sz w:val="22"/>
              </w:rPr>
              <w:t>what</w:t>
            </w:r>
            <w:r>
              <w:rPr>
                <w:sz w:val="22"/>
              </w:rPr>
              <w:t xml:space="preserve"> proportion of a publisher’s portfolio the institution could access (and at what cost) from alternative sources, should they choose to exit the agreement. Jisc will provide institutions with details and costs of such a service and should there be sufficient demand put forward a business case for investment for 2018-2019</w:t>
            </w:r>
            <w:r w:rsidR="00B7417C">
              <w:rPr>
                <w:sz w:val="22"/>
              </w:rPr>
              <w:t>.</w:t>
            </w:r>
          </w:p>
          <w:p w14:paraId="736D2F1C" w14:textId="4DEB5591" w:rsidR="003B58B4" w:rsidRPr="00E457F5" w:rsidRDefault="00251CB9" w:rsidP="003B58B4">
            <w:pPr>
              <w:rPr>
                <w:b/>
                <w:sz w:val="22"/>
                <w:lang w:eastAsia="en-GB"/>
              </w:rPr>
            </w:pPr>
            <w:r>
              <w:rPr>
                <w:b/>
                <w:sz w:val="22"/>
                <w:lang w:eastAsia="en-GB"/>
              </w:rPr>
              <w:t xml:space="preserve"> Members we</w:t>
            </w:r>
            <w:r w:rsidR="003B58B4" w:rsidRPr="00E457F5">
              <w:rPr>
                <w:b/>
                <w:sz w:val="22"/>
                <w:lang w:eastAsia="en-GB"/>
              </w:rPr>
              <w:t>re invited to DISCUSS the approaches and priorities for Jisc service development</w:t>
            </w:r>
          </w:p>
          <w:p w14:paraId="3EB54B38" w14:textId="621868CB" w:rsidR="003B58B4" w:rsidRPr="001D4860" w:rsidRDefault="001D22BB" w:rsidP="003B58B4">
            <w:pPr>
              <w:pStyle w:val="JiscTableText"/>
              <w:rPr>
                <w:b/>
                <w:sz w:val="22"/>
                <w:szCs w:val="22"/>
              </w:rPr>
            </w:pPr>
            <w:r>
              <w:rPr>
                <w:b/>
                <w:sz w:val="22"/>
                <w:szCs w:val="22"/>
              </w:rPr>
              <w:t>Infrastructure Supporting Negotiations</w:t>
            </w:r>
          </w:p>
          <w:p w14:paraId="4C137B89" w14:textId="33C46213" w:rsidR="003B58B4" w:rsidRDefault="003B58B4" w:rsidP="00251CB9">
            <w:pPr>
              <w:pStyle w:val="JiscTableText"/>
              <w:spacing w:line="276" w:lineRule="auto"/>
              <w:rPr>
                <w:sz w:val="22"/>
                <w:szCs w:val="22"/>
              </w:rPr>
            </w:pPr>
            <w:r>
              <w:rPr>
                <w:sz w:val="22"/>
                <w:szCs w:val="22"/>
              </w:rPr>
              <w:t>AR: The scope and ambition are good. Please don’t call it plan B. There is a danger of publishers raising their prices to make the “big deals” the only affordable options.</w:t>
            </w:r>
            <w:r w:rsidR="00920533">
              <w:rPr>
                <w:sz w:val="22"/>
                <w:szCs w:val="22"/>
              </w:rPr>
              <w:t xml:space="preserve"> </w:t>
            </w:r>
            <w:r w:rsidR="00920533" w:rsidRPr="00920533">
              <w:rPr>
                <w:sz w:val="22"/>
                <w:szCs w:val="22"/>
              </w:rPr>
              <w:t>LE noted that this was already happening among publishers.</w:t>
            </w:r>
          </w:p>
          <w:p w14:paraId="22770898" w14:textId="77777777" w:rsidR="003B58B4" w:rsidRDefault="003B58B4" w:rsidP="003B58B4">
            <w:pPr>
              <w:pStyle w:val="JiscTableText"/>
              <w:rPr>
                <w:sz w:val="22"/>
                <w:szCs w:val="22"/>
              </w:rPr>
            </w:pPr>
            <w:r>
              <w:rPr>
                <w:sz w:val="22"/>
                <w:szCs w:val="22"/>
              </w:rPr>
              <w:lastRenderedPageBreak/>
              <w:t>AH: With budget constraints as they are, when libraries reach the point of cancellation, the discussion may finally change.</w:t>
            </w:r>
          </w:p>
          <w:p w14:paraId="4B91702E" w14:textId="77777777" w:rsidR="003B58B4" w:rsidRDefault="003B58B4" w:rsidP="003B58B4">
            <w:pPr>
              <w:pStyle w:val="JiscTableText"/>
              <w:rPr>
                <w:sz w:val="22"/>
                <w:szCs w:val="22"/>
              </w:rPr>
            </w:pPr>
            <w:r>
              <w:rPr>
                <w:sz w:val="22"/>
                <w:szCs w:val="22"/>
              </w:rPr>
              <w:t>AR: Librarians need support to say no to pressures to retain content.</w:t>
            </w:r>
          </w:p>
          <w:p w14:paraId="2589810F" w14:textId="77777777" w:rsidR="003B58B4" w:rsidRDefault="003B58B4" w:rsidP="003B58B4">
            <w:pPr>
              <w:pStyle w:val="JiscTableText"/>
              <w:rPr>
                <w:sz w:val="22"/>
                <w:szCs w:val="22"/>
              </w:rPr>
            </w:pPr>
            <w:r>
              <w:rPr>
                <w:sz w:val="22"/>
                <w:szCs w:val="22"/>
              </w:rPr>
              <w:t>NWo: Due to big deals we are used to providing discovery in a certain way. There needs to be a change of model e.g. don’t pay if they are opened for only a brief period of time. There is still huge potential to improve ILL.</w:t>
            </w:r>
          </w:p>
          <w:p w14:paraId="2728E8F4" w14:textId="77777777" w:rsidR="003B58B4" w:rsidRDefault="003B58B4" w:rsidP="003B58B4">
            <w:pPr>
              <w:pStyle w:val="JiscTableText"/>
              <w:rPr>
                <w:sz w:val="22"/>
                <w:szCs w:val="22"/>
              </w:rPr>
            </w:pPr>
            <w:r>
              <w:rPr>
                <w:sz w:val="22"/>
                <w:szCs w:val="22"/>
              </w:rPr>
              <w:t>RP: Publishers are ahead of the game. We are moving to a post OA world. We do not have data on inflationary increases, content change or the value provided by different publishers.</w:t>
            </w:r>
          </w:p>
          <w:p w14:paraId="677D9D93" w14:textId="77777777" w:rsidR="003B58B4" w:rsidRDefault="003B58B4" w:rsidP="003B58B4">
            <w:pPr>
              <w:pStyle w:val="JiscTableText"/>
              <w:rPr>
                <w:sz w:val="22"/>
                <w:szCs w:val="22"/>
              </w:rPr>
            </w:pPr>
            <w:r>
              <w:rPr>
                <w:sz w:val="22"/>
                <w:szCs w:val="22"/>
              </w:rPr>
              <w:t>LE: We need to understand where we are. Some institutions need to be able to say, I like the deal I have but we want to be able to offer all the options.</w:t>
            </w:r>
          </w:p>
          <w:p w14:paraId="5912EE70" w14:textId="77777777" w:rsidR="003B58B4" w:rsidRDefault="003B58B4" w:rsidP="003B58B4">
            <w:pPr>
              <w:pStyle w:val="JiscTableText"/>
              <w:rPr>
                <w:sz w:val="22"/>
                <w:szCs w:val="22"/>
              </w:rPr>
            </w:pPr>
            <w:r>
              <w:rPr>
                <w:sz w:val="22"/>
                <w:szCs w:val="22"/>
              </w:rPr>
              <w:t>AH: Libraries need evidence to make decisions about cancellations.</w:t>
            </w:r>
          </w:p>
          <w:p w14:paraId="465216F4" w14:textId="3EDCCDC1" w:rsidR="003B58B4" w:rsidRDefault="003B58B4" w:rsidP="003B58B4">
            <w:pPr>
              <w:pStyle w:val="JiscTableText"/>
              <w:rPr>
                <w:sz w:val="22"/>
                <w:szCs w:val="22"/>
              </w:rPr>
            </w:pPr>
            <w:r>
              <w:rPr>
                <w:sz w:val="22"/>
                <w:szCs w:val="22"/>
              </w:rPr>
              <w:t>Joy: This would be expanding on the BI</w:t>
            </w:r>
            <w:r w:rsidR="00920533">
              <w:rPr>
                <w:sz w:val="22"/>
                <w:szCs w:val="22"/>
              </w:rPr>
              <w:t xml:space="preserve"> (Business Intelligence)</w:t>
            </w:r>
            <w:r>
              <w:rPr>
                <w:sz w:val="22"/>
                <w:szCs w:val="22"/>
              </w:rPr>
              <w:t xml:space="preserve"> tools that Jisc provide to make the case or not for Big deals.</w:t>
            </w:r>
          </w:p>
          <w:p w14:paraId="5647676E" w14:textId="77777777" w:rsidR="003B58B4" w:rsidRDefault="003B58B4" w:rsidP="003B58B4">
            <w:pPr>
              <w:pStyle w:val="JiscTableText"/>
              <w:rPr>
                <w:sz w:val="22"/>
                <w:szCs w:val="22"/>
              </w:rPr>
            </w:pPr>
            <w:r>
              <w:rPr>
                <w:sz w:val="22"/>
                <w:szCs w:val="22"/>
              </w:rPr>
              <w:t>Discussion on ILL. MT: Any direct cost comparisons need to take staff time and cost into consideration for ILL.</w:t>
            </w:r>
          </w:p>
          <w:p w14:paraId="0C57CA2B" w14:textId="77777777" w:rsidR="003B58B4" w:rsidRDefault="003B58B4" w:rsidP="003B58B4">
            <w:pPr>
              <w:pStyle w:val="JiscTableText"/>
              <w:rPr>
                <w:sz w:val="22"/>
                <w:szCs w:val="22"/>
              </w:rPr>
            </w:pPr>
            <w:r>
              <w:rPr>
                <w:sz w:val="22"/>
                <w:szCs w:val="22"/>
              </w:rPr>
              <w:t>LE: Data on ILL will be in there to help decision making rather than there being a focus on ILL. We need a granular understanding of the current situation. Our aim is to empower institutions.</w:t>
            </w:r>
          </w:p>
          <w:p w14:paraId="1EF399FB" w14:textId="77777777" w:rsidR="003B58B4" w:rsidRDefault="003B58B4" w:rsidP="003B58B4">
            <w:pPr>
              <w:pStyle w:val="JiscTableText"/>
              <w:rPr>
                <w:sz w:val="22"/>
                <w:szCs w:val="22"/>
              </w:rPr>
            </w:pPr>
            <w:r>
              <w:rPr>
                <w:sz w:val="22"/>
                <w:szCs w:val="22"/>
              </w:rPr>
              <w:t>DPr: Would enable institutions to know if they can walk away from a big deal.</w:t>
            </w:r>
          </w:p>
          <w:p w14:paraId="0266FB2B" w14:textId="77777777" w:rsidR="003B58B4" w:rsidRPr="00F100EE" w:rsidRDefault="003B58B4" w:rsidP="003B58B4">
            <w:pPr>
              <w:pStyle w:val="JiscTableText"/>
              <w:rPr>
                <w:b/>
                <w:sz w:val="22"/>
                <w:szCs w:val="22"/>
              </w:rPr>
            </w:pPr>
            <w:r w:rsidRPr="00F100EE">
              <w:rPr>
                <w:b/>
                <w:sz w:val="22"/>
                <w:szCs w:val="22"/>
              </w:rPr>
              <w:t>OA Discovery</w:t>
            </w:r>
          </w:p>
          <w:p w14:paraId="43BE50F3" w14:textId="118D6A52" w:rsidR="003B58B4" w:rsidRDefault="003B58B4" w:rsidP="003B58B4">
            <w:pPr>
              <w:pStyle w:val="JiscTableText"/>
              <w:rPr>
                <w:sz w:val="22"/>
                <w:szCs w:val="22"/>
              </w:rPr>
            </w:pPr>
            <w:r>
              <w:rPr>
                <w:sz w:val="22"/>
                <w:szCs w:val="22"/>
              </w:rPr>
              <w:t xml:space="preserve">AH: We need to think boldly about discovery services. Definitely need </w:t>
            </w:r>
            <w:r w:rsidR="00920533">
              <w:rPr>
                <w:sz w:val="22"/>
                <w:szCs w:val="22"/>
              </w:rPr>
              <w:t>CORE</w:t>
            </w:r>
            <w:r>
              <w:rPr>
                <w:sz w:val="22"/>
                <w:szCs w:val="22"/>
              </w:rPr>
              <w:t xml:space="preserve"> as part of LMS.</w:t>
            </w:r>
          </w:p>
          <w:p w14:paraId="77345A2F" w14:textId="77777777" w:rsidR="003B58B4" w:rsidRDefault="003B58B4" w:rsidP="003B58B4">
            <w:pPr>
              <w:pStyle w:val="JiscTableText"/>
              <w:rPr>
                <w:sz w:val="22"/>
                <w:szCs w:val="22"/>
              </w:rPr>
            </w:pPr>
            <w:r>
              <w:rPr>
                <w:sz w:val="22"/>
                <w:szCs w:val="22"/>
              </w:rPr>
              <w:t>LE: Many discovery services have a problem with OA discovery – needs to be “switched on” in some way. Lots of OA stuff does not get found when people search.</w:t>
            </w:r>
          </w:p>
          <w:p w14:paraId="2E74C119" w14:textId="77777777" w:rsidR="003B58B4" w:rsidRDefault="003B58B4" w:rsidP="003B58B4">
            <w:pPr>
              <w:pStyle w:val="JiscTableText"/>
              <w:rPr>
                <w:sz w:val="22"/>
                <w:szCs w:val="22"/>
              </w:rPr>
            </w:pPr>
            <w:r>
              <w:rPr>
                <w:sz w:val="22"/>
                <w:szCs w:val="22"/>
              </w:rPr>
              <w:t>AH: CORE is not well known. Repository people are less involved in discovery.</w:t>
            </w:r>
          </w:p>
          <w:p w14:paraId="5020B805" w14:textId="77777777" w:rsidR="003B58B4" w:rsidRDefault="003B58B4" w:rsidP="003B58B4">
            <w:pPr>
              <w:pStyle w:val="JiscTableText"/>
              <w:rPr>
                <w:sz w:val="22"/>
                <w:szCs w:val="22"/>
              </w:rPr>
            </w:pPr>
            <w:r>
              <w:rPr>
                <w:sz w:val="22"/>
                <w:szCs w:val="22"/>
              </w:rPr>
              <w:t>NWo: If people find OA articles in Google Scholar but not the LMS discovery system, they won’t go back to the LMS – we need to improve discovery.</w:t>
            </w:r>
          </w:p>
          <w:p w14:paraId="12406CCA" w14:textId="757DF43F" w:rsidR="003B58B4" w:rsidRDefault="00EA3A5A" w:rsidP="003B58B4">
            <w:pPr>
              <w:pStyle w:val="JiscTableText"/>
              <w:rPr>
                <w:sz w:val="22"/>
                <w:szCs w:val="22"/>
              </w:rPr>
            </w:pPr>
            <w:r>
              <w:rPr>
                <w:sz w:val="22"/>
                <w:szCs w:val="22"/>
              </w:rPr>
              <w:t>Discussion about CrossR</w:t>
            </w:r>
            <w:r w:rsidR="003B58B4">
              <w:rPr>
                <w:sz w:val="22"/>
                <w:szCs w:val="22"/>
              </w:rPr>
              <w:t>ef click through data for DOI – NWo proposed that someone should do more work in this area.</w:t>
            </w:r>
          </w:p>
          <w:p w14:paraId="4C9A341C" w14:textId="77777777" w:rsidR="003B58B4" w:rsidRDefault="003B58B4" w:rsidP="003B58B4">
            <w:pPr>
              <w:pStyle w:val="JiscTableText"/>
              <w:rPr>
                <w:sz w:val="22"/>
                <w:szCs w:val="22"/>
              </w:rPr>
            </w:pPr>
            <w:r>
              <w:rPr>
                <w:sz w:val="22"/>
                <w:szCs w:val="22"/>
              </w:rPr>
              <w:t>LE: Someone at Jisc could perhaps look at this? (Action)</w:t>
            </w:r>
          </w:p>
          <w:p w14:paraId="52CDEEE3" w14:textId="77777777" w:rsidR="003B58B4" w:rsidRPr="00A9783E" w:rsidRDefault="003B58B4" w:rsidP="003B58B4">
            <w:pPr>
              <w:pStyle w:val="JiscTableText"/>
              <w:rPr>
                <w:b/>
                <w:sz w:val="22"/>
                <w:szCs w:val="22"/>
              </w:rPr>
            </w:pPr>
            <w:r w:rsidRPr="00A9783E">
              <w:rPr>
                <w:b/>
                <w:sz w:val="22"/>
                <w:szCs w:val="22"/>
              </w:rPr>
              <w:t>NBK Monographs</w:t>
            </w:r>
          </w:p>
          <w:p w14:paraId="79634291" w14:textId="61A17470" w:rsidR="003B58B4" w:rsidRPr="003B58B4" w:rsidRDefault="00DD3EFF" w:rsidP="003B58B4">
            <w:pPr>
              <w:pStyle w:val="JiscTableText"/>
              <w:spacing w:line="276" w:lineRule="auto"/>
              <w:rPr>
                <w:iCs/>
                <w:sz w:val="22"/>
                <w:szCs w:val="22"/>
              </w:rPr>
            </w:pPr>
            <w:r>
              <w:rPr>
                <w:sz w:val="22"/>
                <w:szCs w:val="22"/>
              </w:rPr>
              <w:t>T</w:t>
            </w:r>
            <w:r w:rsidRPr="00DD3EFF">
              <w:rPr>
                <w:sz w:val="22"/>
                <w:szCs w:val="22"/>
              </w:rPr>
              <w:t>here was a discussion around the proposals and the implications for institutions. Jisc was asked to consider the diversity of institutional requirements and re-draft the paper to clarify that this was considered as a potential set of services in support of decision making and discovery</w:t>
            </w:r>
            <w:r>
              <w:rPr>
                <w:sz w:val="22"/>
                <w:szCs w:val="22"/>
              </w:rPr>
              <w:t>.</w:t>
            </w:r>
          </w:p>
        </w:tc>
      </w:tr>
      <w:tr w:rsidR="003B58B4" w:rsidRPr="0097572F" w14:paraId="67CC406B" w14:textId="77777777" w:rsidTr="77A733F9">
        <w:tc>
          <w:tcPr>
            <w:tcW w:w="784" w:type="dxa"/>
            <w:shd w:val="clear" w:color="auto" w:fill="F2F2F2" w:themeFill="background1" w:themeFillShade="F2"/>
          </w:tcPr>
          <w:p w14:paraId="6F8D3609" w14:textId="77777777" w:rsidR="003B58B4" w:rsidRDefault="003B58B4" w:rsidP="003B58B4">
            <w:pPr>
              <w:pStyle w:val="JiscTableBold"/>
              <w:rPr>
                <w:sz w:val="22"/>
                <w:szCs w:val="22"/>
              </w:rPr>
            </w:pPr>
            <w:r w:rsidRPr="774CE7A8">
              <w:rPr>
                <w:sz w:val="22"/>
                <w:szCs w:val="22"/>
              </w:rPr>
              <w:lastRenderedPageBreak/>
              <w:t>5</w:t>
            </w:r>
          </w:p>
        </w:tc>
        <w:tc>
          <w:tcPr>
            <w:tcW w:w="9355" w:type="dxa"/>
            <w:shd w:val="clear" w:color="auto" w:fill="F2F2F2" w:themeFill="background1" w:themeFillShade="F2"/>
          </w:tcPr>
          <w:p w14:paraId="09AB87D1" w14:textId="77777777" w:rsidR="003B58B4" w:rsidRDefault="003B58B4" w:rsidP="003B58B4">
            <w:pPr>
              <w:pStyle w:val="JiscTableText"/>
              <w:rPr>
                <w:b/>
                <w:sz w:val="22"/>
                <w:szCs w:val="22"/>
              </w:rPr>
            </w:pPr>
            <w:r>
              <w:rPr>
                <w:b/>
                <w:sz w:val="22"/>
                <w:szCs w:val="22"/>
              </w:rPr>
              <w:t>Update on the Transforming Library Support Services (TLSS) programme</w:t>
            </w:r>
          </w:p>
          <w:p w14:paraId="148606AA" w14:textId="77777777" w:rsidR="003B58B4" w:rsidRDefault="003B58B4" w:rsidP="00251CB9">
            <w:pPr>
              <w:pStyle w:val="JiscTableText"/>
              <w:spacing w:line="276" w:lineRule="auto"/>
              <w:rPr>
                <w:sz w:val="22"/>
                <w:szCs w:val="22"/>
              </w:rPr>
            </w:pPr>
            <w:r w:rsidRPr="00793837">
              <w:rPr>
                <w:sz w:val="22"/>
                <w:szCs w:val="22"/>
              </w:rPr>
              <w:t xml:space="preserve">SB </w:t>
            </w:r>
            <w:r>
              <w:rPr>
                <w:sz w:val="22"/>
                <w:szCs w:val="22"/>
              </w:rPr>
              <w:t>reported back on the progress of the TLSS programme.</w:t>
            </w:r>
          </w:p>
          <w:p w14:paraId="74BA61E6" w14:textId="5118DDCD" w:rsidR="003B58B4" w:rsidRDefault="003B58B4" w:rsidP="00251CB9">
            <w:pPr>
              <w:pStyle w:val="JiscTableText"/>
              <w:spacing w:line="276" w:lineRule="auto"/>
              <w:ind w:left="0"/>
              <w:rPr>
                <w:sz w:val="22"/>
                <w:szCs w:val="22"/>
              </w:rPr>
            </w:pPr>
            <w:r>
              <w:rPr>
                <w:sz w:val="22"/>
                <w:szCs w:val="22"/>
              </w:rPr>
              <w:t xml:space="preserve">The vision of TLSS is to align Jisc services with library workflows and for them to work with library systems. Lots of work done internally to position </w:t>
            </w:r>
            <w:r w:rsidR="00AC0233">
              <w:rPr>
                <w:sz w:val="22"/>
                <w:szCs w:val="22"/>
              </w:rPr>
              <w:t>ourselves to deliver the programme</w:t>
            </w:r>
            <w:r>
              <w:rPr>
                <w:sz w:val="22"/>
                <w:szCs w:val="22"/>
              </w:rPr>
              <w:t>. Programme management process in place with escalation routes established.</w:t>
            </w:r>
          </w:p>
          <w:p w14:paraId="2D4AB2F6" w14:textId="40E17FEA" w:rsidR="003B58B4" w:rsidRDefault="00AC0233" w:rsidP="00251CB9">
            <w:pPr>
              <w:pStyle w:val="JiscTableText"/>
              <w:spacing w:line="276" w:lineRule="auto"/>
              <w:ind w:left="0"/>
              <w:rPr>
                <w:sz w:val="22"/>
                <w:szCs w:val="22"/>
              </w:rPr>
            </w:pPr>
            <w:r>
              <w:rPr>
                <w:sz w:val="22"/>
                <w:szCs w:val="22"/>
              </w:rPr>
              <w:t>Four t</w:t>
            </w:r>
            <w:r w:rsidR="003B58B4">
              <w:rPr>
                <w:sz w:val="22"/>
                <w:szCs w:val="22"/>
              </w:rPr>
              <w:t xml:space="preserve">hemes: </w:t>
            </w:r>
            <w:r>
              <w:rPr>
                <w:sz w:val="22"/>
                <w:szCs w:val="22"/>
              </w:rPr>
              <w:t>User Experience (</w:t>
            </w:r>
            <w:r w:rsidR="003B58B4" w:rsidRPr="00604446">
              <w:rPr>
                <w:sz w:val="22"/>
                <w:szCs w:val="22"/>
              </w:rPr>
              <w:t>UX</w:t>
            </w:r>
            <w:r>
              <w:rPr>
                <w:sz w:val="22"/>
                <w:szCs w:val="22"/>
              </w:rPr>
              <w:t>)</w:t>
            </w:r>
            <w:r w:rsidR="003B58B4" w:rsidRPr="00604446">
              <w:rPr>
                <w:sz w:val="22"/>
                <w:szCs w:val="22"/>
              </w:rPr>
              <w:t>, Single Sign on, Common infrastructure, data model</w:t>
            </w:r>
            <w:r w:rsidR="00251CB9">
              <w:rPr>
                <w:sz w:val="22"/>
                <w:szCs w:val="22"/>
              </w:rPr>
              <w:t>.</w:t>
            </w:r>
          </w:p>
          <w:p w14:paraId="25C04B54" w14:textId="6CBAAB0B" w:rsidR="003B58B4" w:rsidRDefault="00AC0233" w:rsidP="00251CB9">
            <w:pPr>
              <w:pStyle w:val="JiscTableText"/>
              <w:spacing w:line="276" w:lineRule="auto"/>
              <w:ind w:left="0"/>
              <w:rPr>
                <w:sz w:val="22"/>
                <w:szCs w:val="22"/>
              </w:rPr>
            </w:pPr>
            <w:r>
              <w:rPr>
                <w:sz w:val="22"/>
                <w:szCs w:val="22"/>
              </w:rPr>
              <w:lastRenderedPageBreak/>
              <w:t>In terms of user experience, there will be a phased approach</w:t>
            </w:r>
            <w:r w:rsidR="00E73664">
              <w:rPr>
                <w:sz w:val="22"/>
                <w:szCs w:val="22"/>
              </w:rPr>
              <w:t xml:space="preserve"> with p</w:t>
            </w:r>
            <w:r w:rsidR="003B58B4">
              <w:rPr>
                <w:sz w:val="22"/>
                <w:szCs w:val="22"/>
              </w:rPr>
              <w:t>hase 1</w:t>
            </w:r>
            <w:r w:rsidR="00E73664">
              <w:rPr>
                <w:sz w:val="22"/>
                <w:szCs w:val="22"/>
              </w:rPr>
              <w:t xml:space="preserve"> </w:t>
            </w:r>
            <w:r w:rsidR="003B58B4">
              <w:rPr>
                <w:sz w:val="22"/>
                <w:szCs w:val="22"/>
              </w:rPr>
              <w:t>focus</w:t>
            </w:r>
            <w:r w:rsidR="00E73664">
              <w:rPr>
                <w:sz w:val="22"/>
                <w:szCs w:val="22"/>
              </w:rPr>
              <w:t>ing</w:t>
            </w:r>
            <w:r w:rsidR="003B58B4">
              <w:rPr>
                <w:sz w:val="22"/>
                <w:szCs w:val="22"/>
              </w:rPr>
              <w:t xml:space="preserve"> on library </w:t>
            </w:r>
            <w:r w:rsidR="00E73664">
              <w:rPr>
                <w:sz w:val="22"/>
                <w:szCs w:val="22"/>
              </w:rPr>
              <w:t xml:space="preserve">management </w:t>
            </w:r>
            <w:r w:rsidR="003B58B4">
              <w:rPr>
                <w:sz w:val="22"/>
                <w:szCs w:val="22"/>
              </w:rPr>
              <w:t>services due to defined library roles and overlap of service use</w:t>
            </w:r>
            <w:r w:rsidR="00E73664">
              <w:rPr>
                <w:sz w:val="22"/>
                <w:szCs w:val="22"/>
              </w:rPr>
              <w:t>.</w:t>
            </w:r>
          </w:p>
          <w:p w14:paraId="48DF386A" w14:textId="79D23C08" w:rsidR="003B58B4" w:rsidRDefault="00E73664" w:rsidP="00251CB9">
            <w:pPr>
              <w:pStyle w:val="JiscTableText"/>
              <w:spacing w:line="276" w:lineRule="auto"/>
              <w:rPr>
                <w:sz w:val="22"/>
                <w:szCs w:val="22"/>
              </w:rPr>
            </w:pPr>
            <w:r>
              <w:rPr>
                <w:sz w:val="22"/>
                <w:szCs w:val="22"/>
              </w:rPr>
              <w:t xml:space="preserve">Primarily </w:t>
            </w:r>
            <w:r w:rsidR="003B58B4">
              <w:rPr>
                <w:sz w:val="22"/>
                <w:szCs w:val="22"/>
              </w:rPr>
              <w:t>Jisc Collections, KB+</w:t>
            </w:r>
            <w:r>
              <w:rPr>
                <w:sz w:val="22"/>
                <w:szCs w:val="22"/>
              </w:rPr>
              <w:t xml:space="preserve"> and </w:t>
            </w:r>
            <w:r w:rsidR="003B58B4">
              <w:rPr>
                <w:sz w:val="22"/>
                <w:szCs w:val="22"/>
              </w:rPr>
              <w:t>JUSP</w:t>
            </w:r>
            <w:r>
              <w:rPr>
                <w:sz w:val="22"/>
                <w:szCs w:val="22"/>
              </w:rPr>
              <w:t xml:space="preserve"> and to some extent </w:t>
            </w:r>
            <w:r w:rsidR="003B58B4">
              <w:rPr>
                <w:sz w:val="22"/>
                <w:szCs w:val="22"/>
              </w:rPr>
              <w:t>NBK and CCM Tools</w:t>
            </w:r>
            <w:r w:rsidR="00251CB9">
              <w:rPr>
                <w:sz w:val="22"/>
                <w:szCs w:val="22"/>
              </w:rPr>
              <w:t xml:space="preserve">. </w:t>
            </w:r>
            <w:r w:rsidR="003B58B4">
              <w:rPr>
                <w:sz w:val="22"/>
                <w:szCs w:val="22"/>
              </w:rPr>
              <w:t>It was noted that using the term library management services could prove confusing to members of the sector.</w:t>
            </w:r>
            <w:r>
              <w:rPr>
                <w:sz w:val="22"/>
                <w:szCs w:val="22"/>
              </w:rPr>
              <w:t xml:space="preserve"> SB acknowledged this and said that it was internal terminology to Jisc only. JP stated that we use the term library support services but Jisc agreed that we need to look at our messaging.</w:t>
            </w:r>
          </w:p>
          <w:p w14:paraId="36840E6E" w14:textId="4919DF4D" w:rsidR="003B58B4" w:rsidRDefault="003B58B4" w:rsidP="00251CB9">
            <w:pPr>
              <w:pStyle w:val="JiscTableText"/>
              <w:spacing w:line="276" w:lineRule="auto"/>
              <w:ind w:left="0"/>
              <w:rPr>
                <w:sz w:val="22"/>
                <w:szCs w:val="22"/>
              </w:rPr>
            </w:pPr>
            <w:r>
              <w:rPr>
                <w:sz w:val="22"/>
                <w:szCs w:val="22"/>
              </w:rPr>
              <w:t xml:space="preserve">This work is linking into </w:t>
            </w:r>
            <w:r w:rsidR="00E73664">
              <w:rPr>
                <w:sz w:val="22"/>
                <w:szCs w:val="22"/>
              </w:rPr>
              <w:t>a redevelopment</w:t>
            </w:r>
            <w:r>
              <w:rPr>
                <w:sz w:val="22"/>
                <w:szCs w:val="22"/>
              </w:rPr>
              <w:t xml:space="preserve"> of the Jisc Collection website. UX work (by external consultants) for this will feed into the programme as a whole.</w:t>
            </w:r>
          </w:p>
          <w:p w14:paraId="43904CB7" w14:textId="56C7E7C9" w:rsidR="00E73664" w:rsidRDefault="00E73664" w:rsidP="00251CB9">
            <w:pPr>
              <w:pStyle w:val="JiscTableText"/>
              <w:spacing w:line="276" w:lineRule="auto"/>
              <w:ind w:left="0"/>
              <w:rPr>
                <w:sz w:val="22"/>
                <w:szCs w:val="22"/>
              </w:rPr>
            </w:pPr>
            <w:r>
              <w:rPr>
                <w:sz w:val="22"/>
                <w:szCs w:val="22"/>
              </w:rPr>
              <w:t>Jisc Login</w:t>
            </w:r>
            <w:r w:rsidR="003B58B4">
              <w:rPr>
                <w:sz w:val="22"/>
                <w:szCs w:val="22"/>
              </w:rPr>
              <w:t xml:space="preserve"> has been adopted </w:t>
            </w:r>
            <w:r>
              <w:rPr>
                <w:sz w:val="22"/>
                <w:szCs w:val="22"/>
              </w:rPr>
              <w:t>as the single sign-on solution and is already being used for the My Jisc service.</w:t>
            </w:r>
            <w:r w:rsidR="00251CB9">
              <w:rPr>
                <w:sz w:val="22"/>
                <w:szCs w:val="22"/>
              </w:rPr>
              <w:t xml:space="preserve"> </w:t>
            </w:r>
            <w:r>
              <w:rPr>
                <w:sz w:val="22"/>
                <w:szCs w:val="22"/>
              </w:rPr>
              <w:t>Preferred proposal by the single sign-on project team</w:t>
            </w:r>
            <w:r w:rsidR="007205D0">
              <w:rPr>
                <w:sz w:val="22"/>
                <w:szCs w:val="22"/>
              </w:rPr>
              <w:t xml:space="preserve"> is that management of this would be done by institutions.</w:t>
            </w:r>
            <w:r w:rsidR="00251CB9">
              <w:rPr>
                <w:sz w:val="22"/>
                <w:szCs w:val="22"/>
              </w:rPr>
              <w:t xml:space="preserve"> However there was general concern about this proposal and it was agreed that this would be fed back to the project team.</w:t>
            </w:r>
          </w:p>
          <w:p w14:paraId="36CC0816" w14:textId="77777777" w:rsidR="007205D0" w:rsidRDefault="003B58B4" w:rsidP="00E73664">
            <w:pPr>
              <w:pStyle w:val="JiscTableText"/>
              <w:ind w:left="0"/>
              <w:rPr>
                <w:sz w:val="22"/>
                <w:szCs w:val="22"/>
              </w:rPr>
            </w:pPr>
            <w:r>
              <w:rPr>
                <w:sz w:val="22"/>
                <w:szCs w:val="22"/>
              </w:rPr>
              <w:t xml:space="preserve">Action: This feedback to be taken back by SB to </w:t>
            </w:r>
            <w:r w:rsidR="00E73664">
              <w:rPr>
                <w:sz w:val="22"/>
                <w:szCs w:val="22"/>
              </w:rPr>
              <w:t>the Jisc Login project</w:t>
            </w:r>
            <w:r w:rsidR="007205D0">
              <w:rPr>
                <w:sz w:val="22"/>
                <w:szCs w:val="22"/>
              </w:rPr>
              <w:t xml:space="preserve">. </w:t>
            </w:r>
          </w:p>
          <w:p w14:paraId="78B56149" w14:textId="79582171" w:rsidR="003B58B4" w:rsidRDefault="007205D0">
            <w:pPr>
              <w:pStyle w:val="JiscTableText"/>
              <w:ind w:left="0"/>
              <w:rPr>
                <w:sz w:val="22"/>
                <w:szCs w:val="22"/>
              </w:rPr>
            </w:pPr>
            <w:r>
              <w:rPr>
                <w:sz w:val="22"/>
                <w:szCs w:val="22"/>
              </w:rPr>
              <w:t>Data orchestration:</w:t>
            </w:r>
            <w:r w:rsidR="00E73664">
              <w:rPr>
                <w:sz w:val="22"/>
                <w:szCs w:val="22"/>
              </w:rPr>
              <w:t xml:space="preserve"> working with Cetis to help with data modelling </w:t>
            </w:r>
            <w:r>
              <w:rPr>
                <w:sz w:val="22"/>
                <w:szCs w:val="22"/>
              </w:rPr>
              <w:t>and pre</w:t>
            </w:r>
            <w:r w:rsidR="00E73664">
              <w:rPr>
                <w:sz w:val="22"/>
                <w:szCs w:val="22"/>
              </w:rPr>
              <w:t>-procurement research on a data management system. Internally, we are also co-ordinating with other areas of Jisc.</w:t>
            </w:r>
            <w:r w:rsidR="00251CB9">
              <w:rPr>
                <w:sz w:val="22"/>
                <w:szCs w:val="22"/>
              </w:rPr>
              <w:t xml:space="preserve"> </w:t>
            </w:r>
            <w:r w:rsidR="00E73664">
              <w:rPr>
                <w:sz w:val="22"/>
                <w:szCs w:val="22"/>
              </w:rPr>
              <w:t>Have held an “organisation” data workshop to agree shared service requirements.</w:t>
            </w:r>
            <w:r w:rsidR="00E73664" w:rsidDel="00E73664">
              <w:rPr>
                <w:sz w:val="22"/>
                <w:szCs w:val="22"/>
              </w:rPr>
              <w:t xml:space="preserve"> </w:t>
            </w:r>
          </w:p>
          <w:p w14:paraId="616212E5" w14:textId="79C81301" w:rsidR="003B58B4" w:rsidRDefault="00251CB9" w:rsidP="003B58B4">
            <w:pPr>
              <w:pStyle w:val="JiscTableText"/>
              <w:ind w:left="0"/>
              <w:rPr>
                <w:sz w:val="22"/>
                <w:szCs w:val="22"/>
              </w:rPr>
            </w:pPr>
            <w:r>
              <w:rPr>
                <w:sz w:val="22"/>
                <w:szCs w:val="22"/>
              </w:rPr>
              <w:t>Programme r</w:t>
            </w:r>
            <w:r w:rsidR="003B58B4">
              <w:rPr>
                <w:sz w:val="22"/>
                <w:szCs w:val="22"/>
              </w:rPr>
              <w:t>isks: Managing business as usual and change simultaneously. The problem of scope creep.</w:t>
            </w:r>
          </w:p>
          <w:p w14:paraId="0A7BD242" w14:textId="0C94BD44" w:rsidR="003B58B4" w:rsidRDefault="003B58B4" w:rsidP="003B58B4">
            <w:pPr>
              <w:pStyle w:val="JiscTableText"/>
              <w:ind w:left="0"/>
              <w:rPr>
                <w:sz w:val="22"/>
                <w:szCs w:val="22"/>
              </w:rPr>
            </w:pPr>
            <w:r>
              <w:rPr>
                <w:sz w:val="22"/>
                <w:szCs w:val="22"/>
              </w:rPr>
              <w:t xml:space="preserve">Success: </w:t>
            </w:r>
            <w:r w:rsidR="00E73664">
              <w:rPr>
                <w:sz w:val="22"/>
                <w:szCs w:val="22"/>
              </w:rPr>
              <w:t>Service teams now approaching the transformation programme from a functionality point of view rather than from their individual services.</w:t>
            </w:r>
          </w:p>
          <w:p w14:paraId="4B3DD324" w14:textId="77777777" w:rsidR="003B58B4" w:rsidRDefault="003B58B4" w:rsidP="003B58B4">
            <w:pPr>
              <w:pStyle w:val="JiscTableText"/>
              <w:ind w:left="0"/>
              <w:rPr>
                <w:sz w:val="22"/>
                <w:szCs w:val="22"/>
              </w:rPr>
            </w:pPr>
            <w:r>
              <w:rPr>
                <w:sz w:val="22"/>
                <w:szCs w:val="22"/>
              </w:rPr>
              <w:t>DPr: Can we support this in any way?</w:t>
            </w:r>
          </w:p>
          <w:p w14:paraId="1DD9E984" w14:textId="77777777" w:rsidR="003B58B4" w:rsidRDefault="003B58B4" w:rsidP="003B58B4">
            <w:pPr>
              <w:pStyle w:val="JiscTableText"/>
              <w:ind w:left="0"/>
              <w:rPr>
                <w:sz w:val="22"/>
                <w:szCs w:val="22"/>
              </w:rPr>
            </w:pPr>
            <w:r>
              <w:rPr>
                <w:sz w:val="22"/>
                <w:szCs w:val="22"/>
              </w:rPr>
              <w:t>RM: We will come back for advice on the best authoritative sources of data later in the project.</w:t>
            </w:r>
          </w:p>
          <w:p w14:paraId="4BE033D6" w14:textId="26BFAAEF" w:rsidR="003B58B4" w:rsidRDefault="003B58B4" w:rsidP="003B58B4">
            <w:pPr>
              <w:pStyle w:val="JiscTableText"/>
              <w:ind w:left="0"/>
              <w:rPr>
                <w:sz w:val="22"/>
                <w:szCs w:val="22"/>
              </w:rPr>
            </w:pPr>
            <w:r>
              <w:rPr>
                <w:sz w:val="22"/>
                <w:szCs w:val="22"/>
              </w:rPr>
              <w:t>SB: Can communication be improved?</w:t>
            </w:r>
          </w:p>
          <w:p w14:paraId="220D5729" w14:textId="21EAB605" w:rsidR="00E73664" w:rsidRDefault="00E73664" w:rsidP="003B58B4">
            <w:pPr>
              <w:pStyle w:val="JiscTableText"/>
              <w:ind w:left="0"/>
              <w:rPr>
                <w:sz w:val="22"/>
                <w:szCs w:val="22"/>
              </w:rPr>
            </w:pPr>
            <w:r>
              <w:rPr>
                <w:sz w:val="22"/>
                <w:szCs w:val="22"/>
              </w:rPr>
              <w:t>There was general agreement that the work could and should be publicised.</w:t>
            </w:r>
          </w:p>
          <w:p w14:paraId="73316C22" w14:textId="6AB3AF78" w:rsidR="003B58B4" w:rsidRDefault="003B58B4" w:rsidP="003B58B4">
            <w:pPr>
              <w:pStyle w:val="JiscTableText"/>
              <w:ind w:left="0"/>
              <w:rPr>
                <w:sz w:val="22"/>
                <w:szCs w:val="22"/>
              </w:rPr>
            </w:pPr>
            <w:r>
              <w:rPr>
                <w:sz w:val="22"/>
                <w:szCs w:val="22"/>
              </w:rPr>
              <w:t xml:space="preserve">JP: Graham </w:t>
            </w:r>
            <w:r w:rsidR="00EA3A5A">
              <w:rPr>
                <w:sz w:val="22"/>
                <w:szCs w:val="22"/>
              </w:rPr>
              <w:t xml:space="preserve">Brown </w:t>
            </w:r>
            <w:r>
              <w:rPr>
                <w:sz w:val="22"/>
                <w:szCs w:val="22"/>
              </w:rPr>
              <w:t>will be involved</w:t>
            </w:r>
          </w:p>
          <w:p w14:paraId="4A0E5AEC" w14:textId="77777777" w:rsidR="003B58B4" w:rsidRDefault="003B58B4" w:rsidP="003B58B4">
            <w:pPr>
              <w:pStyle w:val="JiscTableText"/>
              <w:ind w:left="0"/>
              <w:rPr>
                <w:sz w:val="22"/>
                <w:szCs w:val="22"/>
              </w:rPr>
            </w:pPr>
            <w:r>
              <w:rPr>
                <w:sz w:val="22"/>
                <w:szCs w:val="22"/>
              </w:rPr>
              <w:t>FP/AH: IT managers will need marketing to as the Jisc bill lands on their desk.</w:t>
            </w:r>
          </w:p>
          <w:p w14:paraId="21161910" w14:textId="17A6E9F4" w:rsidR="003B58B4" w:rsidRPr="003B58B4" w:rsidRDefault="003B58B4" w:rsidP="00EA3A5A">
            <w:pPr>
              <w:pStyle w:val="JiscTableText"/>
              <w:ind w:left="0"/>
              <w:rPr>
                <w:iCs/>
                <w:sz w:val="22"/>
                <w:szCs w:val="22"/>
              </w:rPr>
            </w:pPr>
            <w:r>
              <w:rPr>
                <w:sz w:val="22"/>
                <w:szCs w:val="22"/>
              </w:rPr>
              <w:t xml:space="preserve">JP: </w:t>
            </w:r>
            <w:r w:rsidR="00EA3A5A">
              <w:rPr>
                <w:sz w:val="22"/>
                <w:szCs w:val="22"/>
              </w:rPr>
              <w:t>A</w:t>
            </w:r>
            <w:r>
              <w:rPr>
                <w:sz w:val="22"/>
                <w:szCs w:val="22"/>
              </w:rPr>
              <w:t>ction: Need better messages for account managers to share.</w:t>
            </w:r>
          </w:p>
        </w:tc>
      </w:tr>
      <w:tr w:rsidR="003B58B4" w:rsidRPr="0097572F" w14:paraId="185866E0" w14:textId="77777777" w:rsidTr="77A733F9">
        <w:tc>
          <w:tcPr>
            <w:tcW w:w="784" w:type="dxa"/>
            <w:shd w:val="clear" w:color="auto" w:fill="F2F2F2" w:themeFill="background1" w:themeFillShade="F2"/>
          </w:tcPr>
          <w:p w14:paraId="21D03F43" w14:textId="77777777" w:rsidR="003B58B4" w:rsidRPr="0084556D" w:rsidRDefault="003B58B4" w:rsidP="003B58B4">
            <w:pPr>
              <w:pStyle w:val="JiscTableBold"/>
              <w:rPr>
                <w:sz w:val="22"/>
                <w:szCs w:val="22"/>
              </w:rPr>
            </w:pPr>
            <w:r w:rsidRPr="774CE7A8">
              <w:rPr>
                <w:sz w:val="22"/>
                <w:szCs w:val="22"/>
              </w:rPr>
              <w:lastRenderedPageBreak/>
              <w:t>6</w:t>
            </w:r>
          </w:p>
        </w:tc>
        <w:tc>
          <w:tcPr>
            <w:tcW w:w="9355" w:type="dxa"/>
            <w:shd w:val="clear" w:color="auto" w:fill="F2F2F2" w:themeFill="background1" w:themeFillShade="F2"/>
          </w:tcPr>
          <w:p w14:paraId="664D5831" w14:textId="77777777" w:rsidR="003B58B4" w:rsidRDefault="003B58B4" w:rsidP="003B58B4">
            <w:pPr>
              <w:pStyle w:val="JiscTableText"/>
              <w:rPr>
                <w:b/>
                <w:sz w:val="22"/>
                <w:szCs w:val="22"/>
              </w:rPr>
            </w:pPr>
            <w:r>
              <w:rPr>
                <w:b/>
                <w:sz w:val="22"/>
                <w:szCs w:val="22"/>
              </w:rPr>
              <w:t>Library strategy: priorities for 2018 – 19 (Paper E)</w:t>
            </w:r>
          </w:p>
          <w:p w14:paraId="403D3E78" w14:textId="2CC5D0B3" w:rsidR="003B58B4" w:rsidRDefault="003B58B4" w:rsidP="003B58B4">
            <w:pPr>
              <w:pStyle w:val="JiscTableText"/>
              <w:rPr>
                <w:sz w:val="22"/>
                <w:szCs w:val="22"/>
              </w:rPr>
            </w:pPr>
            <w:r>
              <w:rPr>
                <w:sz w:val="22"/>
                <w:szCs w:val="22"/>
              </w:rPr>
              <w:t xml:space="preserve">JP: Jisc is </w:t>
            </w:r>
            <w:r w:rsidR="00A859F0">
              <w:rPr>
                <w:sz w:val="22"/>
                <w:szCs w:val="22"/>
              </w:rPr>
              <w:t>d</w:t>
            </w:r>
            <w:r>
              <w:rPr>
                <w:sz w:val="22"/>
                <w:szCs w:val="22"/>
              </w:rPr>
              <w:t xml:space="preserve">eveloping a 3-5 year strategy looking at new areas of innovation and development. Two areas to seek advice on: </w:t>
            </w:r>
            <w:r w:rsidRPr="00342F6A">
              <w:rPr>
                <w:b/>
                <w:sz w:val="22"/>
                <w:szCs w:val="22"/>
              </w:rPr>
              <w:t>Could learning analytics be used to create personalised library experiences? How much focus should be placed on discovery innovation?</w:t>
            </w:r>
          </w:p>
          <w:p w14:paraId="0892664D" w14:textId="42AA63FE" w:rsidR="003B58B4" w:rsidRDefault="003B58B4" w:rsidP="77A733F9">
            <w:pPr>
              <w:pStyle w:val="JiscTableText"/>
              <w:rPr>
                <w:sz w:val="22"/>
                <w:szCs w:val="22"/>
              </w:rPr>
            </w:pPr>
            <w:r>
              <w:rPr>
                <w:sz w:val="22"/>
                <w:szCs w:val="22"/>
              </w:rPr>
              <w:t xml:space="preserve">CW: Qu: What feedback came from the </w:t>
            </w:r>
            <w:r w:rsidR="005E5007">
              <w:rPr>
                <w:sz w:val="22"/>
                <w:szCs w:val="22"/>
              </w:rPr>
              <w:t>co-creation/design event?</w:t>
            </w:r>
            <w:r w:rsidR="00BC1F51">
              <w:rPr>
                <w:sz w:val="22"/>
                <w:szCs w:val="22"/>
              </w:rPr>
              <w:t xml:space="preserve"> (</w:t>
            </w:r>
            <w:hyperlink r:id="rId13" w:history="1">
              <w:r w:rsidR="00B26CC5" w:rsidRPr="00F10C99">
                <w:rPr>
                  <w:rStyle w:val="Hyperlink"/>
                  <w:sz w:val="22"/>
                  <w:szCs w:val="22"/>
                </w:rPr>
                <w:t>https://www.jisc.ac.uk/events/co-creating-the-future-london-23-nov-2017</w:t>
              </w:r>
            </w:hyperlink>
            <w:r w:rsidR="00B26CC5">
              <w:rPr>
                <w:sz w:val="22"/>
                <w:szCs w:val="22"/>
              </w:rPr>
              <w:t>)</w:t>
            </w:r>
            <w:r w:rsidR="005E5007">
              <w:rPr>
                <w:sz w:val="22"/>
                <w:szCs w:val="22"/>
              </w:rPr>
              <w:t xml:space="preserve"> </w:t>
            </w:r>
            <w:r>
              <w:rPr>
                <w:sz w:val="22"/>
                <w:szCs w:val="22"/>
              </w:rPr>
              <w:t>How does this feed in?</w:t>
            </w:r>
          </w:p>
          <w:p w14:paraId="736B503E" w14:textId="03238B70" w:rsidR="003B58B4" w:rsidRDefault="003B58B4" w:rsidP="003B58B4">
            <w:pPr>
              <w:pStyle w:val="JiscTableText"/>
              <w:rPr>
                <w:sz w:val="22"/>
                <w:szCs w:val="22"/>
              </w:rPr>
            </w:pPr>
            <w:r>
              <w:rPr>
                <w:sz w:val="22"/>
                <w:szCs w:val="22"/>
              </w:rPr>
              <w:t xml:space="preserve">JP: </w:t>
            </w:r>
            <w:r w:rsidR="007205D0">
              <w:rPr>
                <w:sz w:val="22"/>
                <w:szCs w:val="22"/>
              </w:rPr>
              <w:t xml:space="preserve">The event </w:t>
            </w:r>
            <w:r>
              <w:rPr>
                <w:sz w:val="22"/>
                <w:szCs w:val="22"/>
              </w:rPr>
              <w:t>focus</w:t>
            </w:r>
            <w:r w:rsidR="007205D0">
              <w:rPr>
                <w:sz w:val="22"/>
                <w:szCs w:val="22"/>
              </w:rPr>
              <w:t>sed</w:t>
            </w:r>
            <w:r>
              <w:rPr>
                <w:sz w:val="22"/>
                <w:szCs w:val="22"/>
              </w:rPr>
              <w:t xml:space="preserve"> on student attrition and not much on discovery. Futures are looking at next generation learning environments and learning analytics.</w:t>
            </w:r>
          </w:p>
          <w:p w14:paraId="76F2442B" w14:textId="71C1BAC8" w:rsidR="003B58B4" w:rsidRDefault="003B58B4" w:rsidP="003B58B4">
            <w:pPr>
              <w:pStyle w:val="JiscTableText"/>
              <w:rPr>
                <w:sz w:val="22"/>
                <w:szCs w:val="22"/>
              </w:rPr>
            </w:pPr>
            <w:r>
              <w:rPr>
                <w:sz w:val="22"/>
                <w:szCs w:val="22"/>
              </w:rPr>
              <w:t>DPr: Personalised reading lists for students fed into</w:t>
            </w:r>
            <w:r w:rsidR="005E5007">
              <w:rPr>
                <w:sz w:val="22"/>
                <w:szCs w:val="22"/>
              </w:rPr>
              <w:t xml:space="preserve"> LMS</w:t>
            </w:r>
            <w:r w:rsidR="007205D0">
              <w:rPr>
                <w:sz w:val="22"/>
                <w:szCs w:val="22"/>
              </w:rPr>
              <w:t>s</w:t>
            </w:r>
          </w:p>
          <w:p w14:paraId="472E2A52" w14:textId="5CFB7D08" w:rsidR="003B58B4" w:rsidRDefault="003B58B4" w:rsidP="003B58B4">
            <w:pPr>
              <w:pStyle w:val="JiscTableText"/>
              <w:rPr>
                <w:sz w:val="22"/>
                <w:szCs w:val="22"/>
              </w:rPr>
            </w:pPr>
            <w:r>
              <w:rPr>
                <w:sz w:val="22"/>
                <w:szCs w:val="22"/>
              </w:rPr>
              <w:t>RM: Progress on this was being made but now Talis want to charge for it.</w:t>
            </w:r>
          </w:p>
          <w:p w14:paraId="511A59A4" w14:textId="5344B494" w:rsidR="003B58B4" w:rsidRDefault="003B58B4" w:rsidP="003B58B4">
            <w:pPr>
              <w:pStyle w:val="JiscTableText"/>
              <w:rPr>
                <w:sz w:val="22"/>
                <w:szCs w:val="22"/>
              </w:rPr>
            </w:pPr>
            <w:r>
              <w:rPr>
                <w:sz w:val="22"/>
                <w:szCs w:val="22"/>
              </w:rPr>
              <w:t>FP: During the LAMP project there was an agreement with Talis. Where is this up to?</w:t>
            </w:r>
            <w:r w:rsidR="005E5007">
              <w:rPr>
                <w:sz w:val="22"/>
                <w:szCs w:val="22"/>
              </w:rPr>
              <w:t xml:space="preserve"> </w:t>
            </w:r>
            <w:r w:rsidR="00994176">
              <w:rPr>
                <w:sz w:val="22"/>
                <w:szCs w:val="22"/>
              </w:rPr>
              <w:t xml:space="preserve">The </w:t>
            </w:r>
            <w:r w:rsidR="007205D0">
              <w:rPr>
                <w:sz w:val="22"/>
                <w:szCs w:val="22"/>
              </w:rPr>
              <w:t>Jisc Learning Analy</w:t>
            </w:r>
            <w:r w:rsidR="00994176">
              <w:rPr>
                <w:sz w:val="22"/>
                <w:szCs w:val="22"/>
              </w:rPr>
              <w:t>tics team will also be doing an onsite visit as part of their rol</w:t>
            </w:r>
            <w:r w:rsidR="00EB0501">
              <w:rPr>
                <w:sz w:val="22"/>
                <w:szCs w:val="22"/>
              </w:rPr>
              <w:t>l</w:t>
            </w:r>
            <w:r w:rsidR="00994176">
              <w:rPr>
                <w:sz w:val="22"/>
                <w:szCs w:val="22"/>
              </w:rPr>
              <w:t xml:space="preserve"> out.</w:t>
            </w:r>
          </w:p>
          <w:p w14:paraId="7AEDB7D9" w14:textId="77777777" w:rsidR="003B58B4" w:rsidRDefault="003B58B4" w:rsidP="003B58B4">
            <w:pPr>
              <w:pStyle w:val="JiscTableText"/>
              <w:rPr>
                <w:sz w:val="22"/>
                <w:szCs w:val="22"/>
              </w:rPr>
            </w:pPr>
            <w:r>
              <w:rPr>
                <w:sz w:val="22"/>
                <w:szCs w:val="22"/>
              </w:rPr>
              <w:lastRenderedPageBreak/>
              <w:t>FP: 2 areas of focus: better understanding of how students succeed – this should include library engagement data. Also, individual student learning journeys.</w:t>
            </w:r>
          </w:p>
          <w:p w14:paraId="0CB306C8" w14:textId="77777777" w:rsidR="003B58B4" w:rsidRDefault="003B58B4" w:rsidP="003B58B4">
            <w:pPr>
              <w:pStyle w:val="JiscTableText"/>
              <w:rPr>
                <w:sz w:val="22"/>
                <w:szCs w:val="22"/>
              </w:rPr>
            </w:pPr>
            <w:r>
              <w:rPr>
                <w:sz w:val="22"/>
                <w:szCs w:val="22"/>
              </w:rPr>
              <w:t>JP: Lots more data now available since LAMP and new ways to visualise it (tableau). We are in a position now to ask more what if questions.</w:t>
            </w:r>
          </w:p>
          <w:p w14:paraId="4B17DF60" w14:textId="77777777" w:rsidR="003B58B4" w:rsidRDefault="003B58B4" w:rsidP="003B58B4">
            <w:pPr>
              <w:pStyle w:val="JiscTableText"/>
              <w:rPr>
                <w:sz w:val="22"/>
                <w:szCs w:val="22"/>
              </w:rPr>
            </w:pPr>
            <w:r>
              <w:rPr>
                <w:sz w:val="22"/>
                <w:szCs w:val="22"/>
              </w:rPr>
              <w:t>NWo: Personalisation is important. Students see themselves almost as customers and want a personalised service. Access management is still poor and the level of understanding of proxy is poor.</w:t>
            </w:r>
          </w:p>
          <w:p w14:paraId="6DE152F8" w14:textId="77777777" w:rsidR="003B58B4" w:rsidRDefault="003B58B4" w:rsidP="003B58B4">
            <w:pPr>
              <w:pStyle w:val="JiscTableText"/>
              <w:rPr>
                <w:sz w:val="22"/>
                <w:szCs w:val="22"/>
              </w:rPr>
            </w:pPr>
            <w:r>
              <w:rPr>
                <w:sz w:val="22"/>
                <w:szCs w:val="22"/>
              </w:rPr>
              <w:t>MT: We need to be able to feed data into one place for it to be brought together.</w:t>
            </w:r>
          </w:p>
          <w:p w14:paraId="7838DFEA" w14:textId="55391641" w:rsidR="003B58B4" w:rsidRDefault="003B58B4" w:rsidP="003B58B4">
            <w:pPr>
              <w:pStyle w:val="JiscTableText"/>
              <w:rPr>
                <w:sz w:val="22"/>
                <w:szCs w:val="22"/>
              </w:rPr>
            </w:pPr>
            <w:r>
              <w:rPr>
                <w:sz w:val="22"/>
                <w:szCs w:val="22"/>
              </w:rPr>
              <w:t>JP: (Summarising the discussion):</w:t>
            </w:r>
            <w:r w:rsidR="00994176">
              <w:rPr>
                <w:sz w:val="22"/>
                <w:szCs w:val="22"/>
              </w:rPr>
              <w:t xml:space="preserve"> </w:t>
            </w:r>
            <w:r>
              <w:rPr>
                <w:sz w:val="22"/>
                <w:szCs w:val="22"/>
              </w:rPr>
              <w:t>So the key points are:</w:t>
            </w:r>
          </w:p>
          <w:p w14:paraId="38F2FC89" w14:textId="77777777" w:rsidR="003B58B4" w:rsidRDefault="003B58B4" w:rsidP="003B58B4">
            <w:pPr>
              <w:pStyle w:val="JiscTableText"/>
              <w:numPr>
                <w:ilvl w:val="0"/>
                <w:numId w:val="37"/>
              </w:numPr>
              <w:rPr>
                <w:sz w:val="22"/>
                <w:szCs w:val="22"/>
              </w:rPr>
            </w:pPr>
            <w:r>
              <w:rPr>
                <w:sz w:val="22"/>
                <w:szCs w:val="22"/>
              </w:rPr>
              <w:t>Don’t distribute personalisation data into silos</w:t>
            </w:r>
          </w:p>
          <w:p w14:paraId="5CCED63B" w14:textId="77777777" w:rsidR="003B58B4" w:rsidRDefault="003B58B4" w:rsidP="003B58B4">
            <w:pPr>
              <w:pStyle w:val="JiscTableText"/>
              <w:numPr>
                <w:ilvl w:val="0"/>
                <w:numId w:val="37"/>
              </w:numPr>
              <w:rPr>
                <w:sz w:val="22"/>
                <w:szCs w:val="22"/>
              </w:rPr>
            </w:pPr>
            <w:r>
              <w:rPr>
                <w:sz w:val="22"/>
                <w:szCs w:val="22"/>
              </w:rPr>
              <w:t>Focus on personalisation e.g. reading lists</w:t>
            </w:r>
          </w:p>
          <w:p w14:paraId="05FD73B2" w14:textId="77777777" w:rsidR="003B58B4" w:rsidRDefault="003B58B4" w:rsidP="003B58B4">
            <w:pPr>
              <w:pStyle w:val="JiscTableText"/>
              <w:numPr>
                <w:ilvl w:val="0"/>
                <w:numId w:val="37"/>
              </w:numPr>
              <w:rPr>
                <w:sz w:val="22"/>
                <w:szCs w:val="22"/>
              </w:rPr>
            </w:pPr>
            <w:r>
              <w:rPr>
                <w:sz w:val="22"/>
                <w:szCs w:val="22"/>
              </w:rPr>
              <w:t>Provide analytics tools</w:t>
            </w:r>
          </w:p>
          <w:p w14:paraId="674C3A78" w14:textId="32674C10" w:rsidR="003B58B4" w:rsidRDefault="003B58B4" w:rsidP="003B58B4">
            <w:pPr>
              <w:pStyle w:val="JiscTableText"/>
              <w:rPr>
                <w:sz w:val="22"/>
                <w:szCs w:val="22"/>
              </w:rPr>
            </w:pPr>
            <w:r>
              <w:rPr>
                <w:sz w:val="22"/>
                <w:szCs w:val="22"/>
              </w:rPr>
              <w:t xml:space="preserve">Note that the Jisc learning analytics is in </w:t>
            </w:r>
            <w:r w:rsidR="005E5007">
              <w:rPr>
                <w:i/>
                <w:sz w:val="22"/>
                <w:szCs w:val="22"/>
              </w:rPr>
              <w:t>beta</w:t>
            </w:r>
            <w:r>
              <w:rPr>
                <w:sz w:val="22"/>
                <w:szCs w:val="22"/>
              </w:rPr>
              <w:t xml:space="preserve"> phase. If going down the analytics route, we need to make libraries part of a whole.</w:t>
            </w:r>
          </w:p>
          <w:p w14:paraId="726C0062" w14:textId="77777777" w:rsidR="003B58B4" w:rsidRDefault="003B58B4" w:rsidP="003B58B4">
            <w:pPr>
              <w:pStyle w:val="JiscTableText"/>
              <w:rPr>
                <w:sz w:val="22"/>
                <w:szCs w:val="22"/>
              </w:rPr>
            </w:pPr>
            <w:r>
              <w:rPr>
                <w:sz w:val="22"/>
                <w:szCs w:val="22"/>
              </w:rPr>
              <w:t>NWo: Has anyone been talking to Turnitin? (good source of valuable outputs – may be more effective than measuring e.g. clicks on VLE)</w:t>
            </w:r>
          </w:p>
          <w:p w14:paraId="345793EE" w14:textId="77777777" w:rsidR="003B58B4" w:rsidRDefault="003B58B4" w:rsidP="003B58B4">
            <w:pPr>
              <w:pStyle w:val="JiscTableText"/>
              <w:rPr>
                <w:sz w:val="22"/>
                <w:szCs w:val="22"/>
              </w:rPr>
            </w:pPr>
            <w:r>
              <w:rPr>
                <w:sz w:val="22"/>
                <w:szCs w:val="22"/>
              </w:rPr>
              <w:t>LE: Yes, Jisc are talking to them</w:t>
            </w:r>
          </w:p>
          <w:p w14:paraId="1ED2F3B2" w14:textId="77777777" w:rsidR="003B58B4" w:rsidRDefault="003B58B4" w:rsidP="003B58B4">
            <w:pPr>
              <w:pStyle w:val="JiscTableText"/>
              <w:rPr>
                <w:sz w:val="22"/>
                <w:szCs w:val="22"/>
              </w:rPr>
            </w:pPr>
            <w:r>
              <w:rPr>
                <w:sz w:val="22"/>
                <w:szCs w:val="22"/>
              </w:rPr>
              <w:t>MT: The key users of learning analytics are students to manage their own learning journeys, so the visualisation side is key.</w:t>
            </w:r>
          </w:p>
          <w:p w14:paraId="697E84B9" w14:textId="77777777" w:rsidR="00135128" w:rsidRPr="00342F6A" w:rsidRDefault="00135128" w:rsidP="00135128">
            <w:pPr>
              <w:pStyle w:val="JiscTableText"/>
              <w:rPr>
                <w:b/>
                <w:sz w:val="22"/>
                <w:szCs w:val="22"/>
              </w:rPr>
            </w:pPr>
            <w:r>
              <w:rPr>
                <w:sz w:val="22"/>
                <w:szCs w:val="22"/>
              </w:rPr>
              <w:t xml:space="preserve">JP: Question: </w:t>
            </w:r>
            <w:r w:rsidRPr="00342F6A">
              <w:rPr>
                <w:b/>
                <w:sz w:val="22"/>
                <w:szCs w:val="22"/>
              </w:rPr>
              <w:t>Is formal training required in data literacy/data driven discussions?</w:t>
            </w:r>
          </w:p>
          <w:p w14:paraId="35B6ACD0" w14:textId="77777777" w:rsidR="00135128" w:rsidRDefault="00135128" w:rsidP="00135128">
            <w:pPr>
              <w:pStyle w:val="JiscTableText"/>
              <w:rPr>
                <w:sz w:val="22"/>
                <w:szCs w:val="22"/>
              </w:rPr>
            </w:pPr>
            <w:r>
              <w:rPr>
                <w:sz w:val="22"/>
                <w:szCs w:val="22"/>
              </w:rPr>
              <w:t>AR: There is a need for modular training on these issues but budget is tight. Webinars and distance learning might be good.</w:t>
            </w:r>
          </w:p>
          <w:p w14:paraId="3C1067DA" w14:textId="77777777" w:rsidR="00135128" w:rsidRDefault="00135128" w:rsidP="00135128">
            <w:pPr>
              <w:pStyle w:val="JiscTableText"/>
              <w:rPr>
                <w:sz w:val="22"/>
                <w:szCs w:val="22"/>
              </w:rPr>
            </w:pPr>
            <w:r>
              <w:rPr>
                <w:sz w:val="22"/>
                <w:szCs w:val="22"/>
              </w:rPr>
              <w:t>FP: We need to build capacity in the sector as a whole, not just libraries. (That can’t be delivered through this programme)</w:t>
            </w:r>
          </w:p>
          <w:p w14:paraId="5C6CEA30" w14:textId="77777777" w:rsidR="00135128" w:rsidRDefault="00135128" w:rsidP="00135128">
            <w:pPr>
              <w:pStyle w:val="JiscTableText"/>
              <w:rPr>
                <w:sz w:val="22"/>
                <w:szCs w:val="22"/>
              </w:rPr>
            </w:pPr>
            <w:r>
              <w:rPr>
                <w:sz w:val="22"/>
                <w:szCs w:val="22"/>
              </w:rPr>
              <w:t>JP: We will look at what Jisc is already doing in this area and see how it can be adjusted to meet these needs.</w:t>
            </w:r>
          </w:p>
          <w:p w14:paraId="59612507" w14:textId="77777777" w:rsidR="00135128" w:rsidRDefault="00135128" w:rsidP="00135128">
            <w:pPr>
              <w:pStyle w:val="JiscTableText"/>
              <w:rPr>
                <w:sz w:val="22"/>
                <w:szCs w:val="22"/>
              </w:rPr>
            </w:pPr>
            <w:r>
              <w:rPr>
                <w:sz w:val="22"/>
                <w:szCs w:val="22"/>
              </w:rPr>
              <w:t>AH: There is a big gap in the understanding of data in order to make strategic decisions.</w:t>
            </w:r>
          </w:p>
          <w:p w14:paraId="7ED66577" w14:textId="7559C855" w:rsidR="00135128" w:rsidRDefault="00135128" w:rsidP="00135128">
            <w:pPr>
              <w:pStyle w:val="JiscTableText"/>
              <w:rPr>
                <w:sz w:val="22"/>
                <w:szCs w:val="22"/>
              </w:rPr>
            </w:pPr>
            <w:r>
              <w:rPr>
                <w:sz w:val="22"/>
                <w:szCs w:val="22"/>
              </w:rPr>
              <w:t>AR: SCONUL are doing workforce development. Action</w:t>
            </w:r>
            <w:r w:rsidRPr="00135128">
              <w:rPr>
                <w:sz w:val="22"/>
                <w:szCs w:val="22"/>
              </w:rPr>
              <w:t>:</w:t>
            </w:r>
            <w:r>
              <w:rPr>
                <w:sz w:val="22"/>
                <w:szCs w:val="22"/>
              </w:rPr>
              <w:t xml:space="preserve"> AR a</w:t>
            </w:r>
            <w:r w:rsidRPr="00135128">
              <w:rPr>
                <w:sz w:val="22"/>
                <w:szCs w:val="22"/>
              </w:rPr>
              <w:t>nd JP</w:t>
            </w:r>
            <w:r>
              <w:rPr>
                <w:sz w:val="22"/>
                <w:szCs w:val="22"/>
              </w:rPr>
              <w:t xml:space="preserve"> to discuss how we can work together on this.</w:t>
            </w:r>
          </w:p>
          <w:p w14:paraId="01FF83F7" w14:textId="77777777" w:rsidR="00135128" w:rsidRDefault="00135128" w:rsidP="00135128">
            <w:pPr>
              <w:pStyle w:val="JiscTableText"/>
              <w:rPr>
                <w:sz w:val="22"/>
                <w:szCs w:val="22"/>
              </w:rPr>
            </w:pPr>
            <w:r>
              <w:rPr>
                <w:sz w:val="22"/>
                <w:szCs w:val="22"/>
              </w:rPr>
              <w:t>FP: This is a sector strategic issue. Leadership Foundation and HEA have the remit to develop this.</w:t>
            </w:r>
          </w:p>
          <w:p w14:paraId="4276466A" w14:textId="77777777" w:rsidR="00135128" w:rsidRDefault="00135128" w:rsidP="00135128">
            <w:pPr>
              <w:pStyle w:val="JiscTableText"/>
              <w:rPr>
                <w:sz w:val="22"/>
                <w:szCs w:val="22"/>
              </w:rPr>
            </w:pPr>
            <w:r>
              <w:rPr>
                <w:sz w:val="22"/>
                <w:szCs w:val="22"/>
              </w:rPr>
              <w:t>AH: Going back to discovery, we should look at what we can do at scale due to the NBK that we otherwise could not do e.g. usage</w:t>
            </w:r>
          </w:p>
          <w:p w14:paraId="4E782661" w14:textId="77777777" w:rsidR="00135128" w:rsidRDefault="00135128" w:rsidP="00135128">
            <w:pPr>
              <w:pStyle w:val="JiscTableText"/>
              <w:rPr>
                <w:sz w:val="22"/>
                <w:szCs w:val="22"/>
              </w:rPr>
            </w:pPr>
            <w:r>
              <w:rPr>
                <w:sz w:val="22"/>
                <w:szCs w:val="22"/>
              </w:rPr>
              <w:t>JP (Summarising the discussion): No to training but yes to building communities of practice even though this is hard to put VSE (value, savings and efficiency) values against.</w:t>
            </w:r>
          </w:p>
          <w:p w14:paraId="1C4423D2" w14:textId="1C310DC7" w:rsidR="003B58B4" w:rsidRDefault="003B58B4" w:rsidP="003B58B4">
            <w:pPr>
              <w:pStyle w:val="JiscTableText"/>
              <w:rPr>
                <w:sz w:val="22"/>
                <w:szCs w:val="22"/>
              </w:rPr>
            </w:pPr>
            <w:r>
              <w:rPr>
                <w:sz w:val="22"/>
                <w:szCs w:val="22"/>
              </w:rPr>
              <w:t>RP: We need to learn from those moving quickly in this area</w:t>
            </w:r>
            <w:r w:rsidR="005E5007">
              <w:rPr>
                <w:sz w:val="22"/>
                <w:szCs w:val="22"/>
              </w:rPr>
              <w:t xml:space="preserve"> and using future technologies</w:t>
            </w:r>
            <w:r>
              <w:rPr>
                <w:sz w:val="22"/>
                <w:szCs w:val="22"/>
              </w:rPr>
              <w:t xml:space="preserve"> e.g. </w:t>
            </w:r>
            <w:r w:rsidR="005E5007" w:rsidRPr="00021059">
              <w:rPr>
                <w:sz w:val="22"/>
                <w:szCs w:val="22"/>
              </w:rPr>
              <w:t xml:space="preserve">VR, AR, AI, </w:t>
            </w:r>
            <w:r w:rsidRPr="00021059">
              <w:rPr>
                <w:sz w:val="22"/>
                <w:szCs w:val="22"/>
              </w:rPr>
              <w:t>etc</w:t>
            </w:r>
            <w:r w:rsidR="009A0DF9">
              <w:rPr>
                <w:sz w:val="22"/>
                <w:szCs w:val="22"/>
              </w:rPr>
              <w:t>.</w:t>
            </w:r>
          </w:p>
          <w:p w14:paraId="7D1EE0F7" w14:textId="5A7A35EE" w:rsidR="003B58B4" w:rsidRDefault="003B58B4" w:rsidP="003B58B4">
            <w:pPr>
              <w:pStyle w:val="JiscTableText"/>
              <w:rPr>
                <w:sz w:val="22"/>
                <w:szCs w:val="22"/>
              </w:rPr>
            </w:pPr>
            <w:r>
              <w:rPr>
                <w:sz w:val="22"/>
                <w:szCs w:val="22"/>
              </w:rPr>
              <w:t xml:space="preserve">LE: </w:t>
            </w:r>
            <w:r w:rsidR="005E5007">
              <w:rPr>
                <w:sz w:val="22"/>
                <w:szCs w:val="22"/>
              </w:rPr>
              <w:t xml:space="preserve">There is the </w:t>
            </w:r>
            <w:r w:rsidR="005E5007" w:rsidRPr="00021059">
              <w:rPr>
                <w:sz w:val="22"/>
                <w:szCs w:val="22"/>
              </w:rPr>
              <w:t>CNI conference happening</w:t>
            </w:r>
            <w:r w:rsidR="005E5007">
              <w:rPr>
                <w:sz w:val="22"/>
                <w:szCs w:val="22"/>
              </w:rPr>
              <w:t xml:space="preserve"> with a day aimed a</w:t>
            </w:r>
            <w:r w:rsidR="009A0DF9">
              <w:rPr>
                <w:sz w:val="22"/>
                <w:szCs w:val="22"/>
              </w:rPr>
              <w:t>t</w:t>
            </w:r>
            <w:r w:rsidR="005E5007">
              <w:rPr>
                <w:sz w:val="22"/>
                <w:szCs w:val="22"/>
              </w:rPr>
              <w:t xml:space="preserve"> library colleagues.</w:t>
            </w:r>
            <w:r w:rsidR="00021059">
              <w:rPr>
                <w:sz w:val="22"/>
                <w:szCs w:val="22"/>
              </w:rPr>
              <w:t xml:space="preserve"> Perhaps this can be used to look at the further horizon and emergent trends to impact libraries.</w:t>
            </w:r>
          </w:p>
          <w:p w14:paraId="7CE3DDD8" w14:textId="06F865F8" w:rsidR="00021059" w:rsidRDefault="00021059" w:rsidP="00021059">
            <w:pPr>
              <w:pStyle w:val="JiscTableText"/>
              <w:rPr>
                <w:sz w:val="22"/>
                <w:szCs w:val="22"/>
                <w:highlight w:val="magenta"/>
              </w:rPr>
            </w:pPr>
            <w:r>
              <w:rPr>
                <w:sz w:val="22"/>
                <w:szCs w:val="22"/>
              </w:rPr>
              <w:t>NWo: Would welcome looking at the innovative use of narrative stories to look at the idea of VRE</w:t>
            </w:r>
            <w:r w:rsidR="00B7417C">
              <w:rPr>
                <w:sz w:val="22"/>
                <w:szCs w:val="22"/>
              </w:rPr>
              <w:t xml:space="preserve"> </w:t>
            </w:r>
            <w:r>
              <w:rPr>
                <w:sz w:val="22"/>
                <w:szCs w:val="22"/>
              </w:rPr>
              <w:t>in the 21</w:t>
            </w:r>
            <w:r w:rsidRPr="00CB50A9">
              <w:rPr>
                <w:sz w:val="22"/>
                <w:szCs w:val="22"/>
                <w:vertAlign w:val="superscript"/>
              </w:rPr>
              <w:t>st</w:t>
            </w:r>
            <w:r>
              <w:rPr>
                <w:sz w:val="22"/>
                <w:szCs w:val="22"/>
              </w:rPr>
              <w:t xml:space="preserve"> century. In addition, difficulties for institutions in acting as publishers. </w:t>
            </w:r>
          </w:p>
          <w:p w14:paraId="0E215F8B" w14:textId="0E510387" w:rsidR="003B58B4" w:rsidRDefault="003B58B4" w:rsidP="003B58B4">
            <w:pPr>
              <w:pStyle w:val="JiscTableText"/>
              <w:rPr>
                <w:sz w:val="22"/>
                <w:szCs w:val="22"/>
              </w:rPr>
            </w:pPr>
            <w:r>
              <w:rPr>
                <w:sz w:val="22"/>
                <w:szCs w:val="22"/>
              </w:rPr>
              <w:t>D</w:t>
            </w:r>
            <w:r w:rsidR="00412E10">
              <w:rPr>
                <w:sz w:val="22"/>
                <w:szCs w:val="22"/>
              </w:rPr>
              <w:t>P</w:t>
            </w:r>
            <w:r>
              <w:rPr>
                <w:sz w:val="22"/>
                <w:szCs w:val="22"/>
              </w:rPr>
              <w:t>r commented that the Jisc financial X ray was excellent.</w:t>
            </w:r>
          </w:p>
          <w:p w14:paraId="2E7029F6" w14:textId="77777777" w:rsidR="00021059" w:rsidRDefault="00021059" w:rsidP="00021059">
            <w:pPr>
              <w:pStyle w:val="JiscTableText"/>
              <w:rPr>
                <w:sz w:val="22"/>
                <w:szCs w:val="22"/>
              </w:rPr>
            </w:pPr>
            <w:r>
              <w:rPr>
                <w:sz w:val="22"/>
                <w:szCs w:val="22"/>
              </w:rPr>
              <w:lastRenderedPageBreak/>
              <w:t>JP: A libraries version being scoped. Perhaps the meeting with librarians after CNI could be dedicated to scoping this vision and working through some potential future state scenarios.</w:t>
            </w:r>
          </w:p>
          <w:p w14:paraId="20068056" w14:textId="77777777" w:rsidR="00021059" w:rsidRDefault="00021059" w:rsidP="00021059">
            <w:pPr>
              <w:pStyle w:val="JiscTableText"/>
              <w:rPr>
                <w:sz w:val="22"/>
                <w:szCs w:val="22"/>
              </w:rPr>
            </w:pPr>
            <w:r>
              <w:rPr>
                <w:sz w:val="22"/>
                <w:szCs w:val="22"/>
              </w:rPr>
              <w:t>All: General agreement that this would be a good approach. Action: JP to take forward design of CNI/library meeting in July.</w:t>
            </w:r>
          </w:p>
          <w:p w14:paraId="26F17669" w14:textId="0BC0EFA4" w:rsidR="003B58B4" w:rsidRPr="0032628E" w:rsidRDefault="003B58B4" w:rsidP="003B58B4">
            <w:pPr>
              <w:pStyle w:val="JiscTableText"/>
              <w:spacing w:line="276" w:lineRule="auto"/>
              <w:ind w:left="0"/>
              <w:rPr>
                <w:b/>
                <w:sz w:val="22"/>
                <w:szCs w:val="22"/>
              </w:rPr>
            </w:pPr>
            <w:r>
              <w:rPr>
                <w:sz w:val="22"/>
                <w:szCs w:val="22"/>
              </w:rPr>
              <w:t>DPu noted from the document that shared library solutions were currently being scoped for FE and mentioned that this should be broadened to include HE.</w:t>
            </w:r>
          </w:p>
        </w:tc>
      </w:tr>
      <w:tr w:rsidR="003B58B4" w:rsidRPr="0097572F" w14:paraId="3E2E9DFB" w14:textId="77777777" w:rsidTr="77A733F9">
        <w:tc>
          <w:tcPr>
            <w:tcW w:w="784" w:type="dxa"/>
            <w:shd w:val="clear" w:color="auto" w:fill="F2F2F2" w:themeFill="background1" w:themeFillShade="F2"/>
          </w:tcPr>
          <w:p w14:paraId="7E072266" w14:textId="0861E131" w:rsidR="003B58B4" w:rsidRPr="774CE7A8" w:rsidRDefault="003B58B4" w:rsidP="003B58B4">
            <w:pPr>
              <w:pStyle w:val="JiscTableBold"/>
              <w:rPr>
                <w:sz w:val="22"/>
                <w:szCs w:val="22"/>
              </w:rPr>
            </w:pPr>
            <w:r>
              <w:rPr>
                <w:sz w:val="22"/>
                <w:szCs w:val="22"/>
              </w:rPr>
              <w:lastRenderedPageBreak/>
              <w:t>7.</w:t>
            </w:r>
          </w:p>
        </w:tc>
        <w:tc>
          <w:tcPr>
            <w:tcW w:w="9355" w:type="dxa"/>
            <w:shd w:val="clear" w:color="auto" w:fill="F2F2F2" w:themeFill="background1" w:themeFillShade="F2"/>
          </w:tcPr>
          <w:p w14:paraId="04B588BC" w14:textId="77777777" w:rsidR="003B58B4" w:rsidRDefault="003B58B4" w:rsidP="003B58B4">
            <w:pPr>
              <w:pStyle w:val="JiscTableText"/>
              <w:rPr>
                <w:b/>
                <w:sz w:val="22"/>
                <w:szCs w:val="22"/>
              </w:rPr>
            </w:pPr>
            <w:r>
              <w:rPr>
                <w:b/>
                <w:sz w:val="22"/>
                <w:szCs w:val="22"/>
              </w:rPr>
              <w:t>Folio Update</w:t>
            </w:r>
          </w:p>
          <w:p w14:paraId="434B576F" w14:textId="2AF4B7BA" w:rsidR="003B58B4" w:rsidRDefault="003B58B4" w:rsidP="003B58B4">
            <w:pPr>
              <w:pStyle w:val="JiscTableText"/>
              <w:rPr>
                <w:sz w:val="22"/>
                <w:szCs w:val="22"/>
              </w:rPr>
            </w:pPr>
            <w:r>
              <w:rPr>
                <w:sz w:val="22"/>
                <w:szCs w:val="22"/>
              </w:rPr>
              <w:t xml:space="preserve">RM: A board meeting took place in August </w:t>
            </w:r>
            <w:r w:rsidR="00994176">
              <w:rPr>
                <w:sz w:val="22"/>
                <w:szCs w:val="22"/>
              </w:rPr>
              <w:t xml:space="preserve">in Boston MA, USA and </w:t>
            </w:r>
            <w:r>
              <w:rPr>
                <w:sz w:val="22"/>
                <w:szCs w:val="22"/>
              </w:rPr>
              <w:t>another meeting in London with EBSCO, Index Data and Jisc</w:t>
            </w:r>
            <w:r w:rsidR="00412E10">
              <w:rPr>
                <w:sz w:val="22"/>
                <w:szCs w:val="22"/>
              </w:rPr>
              <w:t xml:space="preserve"> in October</w:t>
            </w:r>
            <w:r>
              <w:rPr>
                <w:sz w:val="22"/>
                <w:szCs w:val="22"/>
              </w:rPr>
              <w:t xml:space="preserve">. A Folio status update document was </w:t>
            </w:r>
            <w:r w:rsidR="00412E10">
              <w:rPr>
                <w:sz w:val="22"/>
                <w:szCs w:val="22"/>
              </w:rPr>
              <w:t xml:space="preserve">shared </w:t>
            </w:r>
            <w:r>
              <w:rPr>
                <w:sz w:val="22"/>
                <w:szCs w:val="22"/>
              </w:rPr>
              <w:t>with the group that had been recently tweeted.</w:t>
            </w:r>
            <w:r w:rsidR="003B0F18">
              <w:rPr>
                <w:sz w:val="22"/>
                <w:szCs w:val="22"/>
              </w:rPr>
              <w:t xml:space="preserve"> </w:t>
            </w:r>
            <w:r w:rsidR="006C5645">
              <w:rPr>
                <w:sz w:val="22"/>
                <w:szCs w:val="22"/>
              </w:rPr>
              <w:t>(</w:t>
            </w:r>
            <w:hyperlink r:id="rId14" w:history="1">
              <w:r w:rsidR="006C5645" w:rsidRPr="00F10C99">
                <w:rPr>
                  <w:rStyle w:val="Hyperlink"/>
                  <w:sz w:val="22"/>
                  <w:szCs w:val="22"/>
                </w:rPr>
                <w:t>https://www.folio.org/wp-content/uploads/2017/12/FOLIO-Status-update_Infographic_Interactive2-2.pdf</w:t>
              </w:r>
            </w:hyperlink>
            <w:r w:rsidR="006C5645">
              <w:rPr>
                <w:sz w:val="22"/>
                <w:szCs w:val="22"/>
              </w:rPr>
              <w:t>)</w:t>
            </w:r>
          </w:p>
          <w:p w14:paraId="72BFABCC" w14:textId="3C660D93" w:rsidR="003B58B4" w:rsidRDefault="003B58B4" w:rsidP="003B58B4">
            <w:pPr>
              <w:pStyle w:val="JiscTableText"/>
              <w:rPr>
                <w:b/>
                <w:sz w:val="22"/>
                <w:szCs w:val="22"/>
              </w:rPr>
            </w:pPr>
            <w:r>
              <w:rPr>
                <w:sz w:val="22"/>
                <w:szCs w:val="22"/>
              </w:rPr>
              <w:t>CW: The product council has had lots of recent developments and investment. Development of SIGs taking place e.g. reporting SIG looking at reports that can be produced from the system which is very open and community led.</w:t>
            </w:r>
          </w:p>
        </w:tc>
      </w:tr>
      <w:tr w:rsidR="003B58B4" w:rsidRPr="0097572F" w14:paraId="054CBCD6" w14:textId="77777777" w:rsidTr="77A733F9">
        <w:tc>
          <w:tcPr>
            <w:tcW w:w="784" w:type="dxa"/>
            <w:shd w:val="clear" w:color="auto" w:fill="F2F2F2" w:themeFill="background1" w:themeFillShade="F2"/>
          </w:tcPr>
          <w:p w14:paraId="1374F365" w14:textId="278A953C" w:rsidR="003B58B4" w:rsidRDefault="003B58B4" w:rsidP="003B58B4">
            <w:pPr>
              <w:pStyle w:val="JiscTableBold"/>
              <w:rPr>
                <w:sz w:val="22"/>
                <w:szCs w:val="22"/>
              </w:rPr>
            </w:pPr>
            <w:r>
              <w:rPr>
                <w:sz w:val="22"/>
                <w:szCs w:val="22"/>
              </w:rPr>
              <w:t>8.</w:t>
            </w:r>
          </w:p>
        </w:tc>
        <w:tc>
          <w:tcPr>
            <w:tcW w:w="9355" w:type="dxa"/>
            <w:shd w:val="clear" w:color="auto" w:fill="F2F2F2" w:themeFill="background1" w:themeFillShade="F2"/>
          </w:tcPr>
          <w:p w14:paraId="2F5C61B7" w14:textId="77777777" w:rsidR="003B58B4" w:rsidRDefault="003B58B4" w:rsidP="003B58B4">
            <w:pPr>
              <w:pStyle w:val="JiscTableText"/>
              <w:rPr>
                <w:b/>
                <w:sz w:val="22"/>
                <w:szCs w:val="22"/>
              </w:rPr>
            </w:pPr>
            <w:r>
              <w:rPr>
                <w:b/>
                <w:sz w:val="22"/>
                <w:szCs w:val="22"/>
              </w:rPr>
              <w:t>AOB</w:t>
            </w:r>
          </w:p>
          <w:p w14:paraId="061D7BD5" w14:textId="5C77F65B" w:rsidR="003B58B4" w:rsidRDefault="003B58B4" w:rsidP="003B58B4">
            <w:pPr>
              <w:pStyle w:val="JiscTableText"/>
              <w:rPr>
                <w:sz w:val="22"/>
                <w:szCs w:val="22"/>
              </w:rPr>
            </w:pPr>
            <w:r>
              <w:rPr>
                <w:sz w:val="22"/>
                <w:szCs w:val="22"/>
              </w:rPr>
              <w:t xml:space="preserve">RP noted it was hard to keep track of all the library systems and wondered if there was a definitive list. The group noted there was a Wiki for this. Action: </w:t>
            </w:r>
            <w:r w:rsidR="00412E10">
              <w:rPr>
                <w:sz w:val="22"/>
                <w:szCs w:val="22"/>
              </w:rPr>
              <w:t xml:space="preserve">SB to share </w:t>
            </w:r>
            <w:r w:rsidR="00F01738">
              <w:rPr>
                <w:sz w:val="22"/>
                <w:szCs w:val="22"/>
              </w:rPr>
              <w:t>HELibTech</w:t>
            </w:r>
            <w:r w:rsidR="00412E10">
              <w:rPr>
                <w:sz w:val="22"/>
                <w:szCs w:val="22"/>
              </w:rPr>
              <w:t xml:space="preserve"> site link with the group.</w:t>
            </w:r>
          </w:p>
          <w:p w14:paraId="34243F65" w14:textId="77777777" w:rsidR="003B58B4" w:rsidRPr="00DC52EB" w:rsidRDefault="003B58B4" w:rsidP="003B58B4">
            <w:pPr>
              <w:pStyle w:val="JiscTableText"/>
              <w:rPr>
                <w:b/>
                <w:sz w:val="22"/>
                <w:szCs w:val="22"/>
              </w:rPr>
            </w:pPr>
            <w:r w:rsidRPr="00DC52EB">
              <w:rPr>
                <w:b/>
                <w:sz w:val="22"/>
                <w:szCs w:val="22"/>
              </w:rPr>
              <w:t>Sharing of documents from the meeting:</w:t>
            </w:r>
          </w:p>
          <w:p w14:paraId="6DA0D530" w14:textId="77777777" w:rsidR="003B58B4" w:rsidRDefault="003B58B4" w:rsidP="003B58B4">
            <w:pPr>
              <w:pStyle w:val="JiscTableText"/>
              <w:rPr>
                <w:sz w:val="22"/>
                <w:szCs w:val="22"/>
              </w:rPr>
            </w:pPr>
            <w:r>
              <w:rPr>
                <w:sz w:val="22"/>
                <w:szCs w:val="22"/>
              </w:rPr>
              <w:t>Paper C: OK to share</w:t>
            </w:r>
          </w:p>
          <w:p w14:paraId="4E1F87ED" w14:textId="77777777" w:rsidR="003B58B4" w:rsidRDefault="003B58B4" w:rsidP="003B58B4">
            <w:pPr>
              <w:pStyle w:val="JiscTableText"/>
              <w:rPr>
                <w:sz w:val="22"/>
                <w:szCs w:val="22"/>
              </w:rPr>
            </w:pPr>
            <w:r>
              <w:rPr>
                <w:sz w:val="22"/>
                <w:szCs w:val="22"/>
              </w:rPr>
              <w:t>Paper D: to be redrafted. Marked confidential</w:t>
            </w:r>
          </w:p>
          <w:p w14:paraId="2AAE61BF" w14:textId="77777777" w:rsidR="003B58B4" w:rsidRDefault="003B58B4" w:rsidP="003B58B4">
            <w:pPr>
              <w:pStyle w:val="JiscTableText"/>
              <w:rPr>
                <w:sz w:val="22"/>
                <w:szCs w:val="22"/>
              </w:rPr>
            </w:pPr>
            <w:r>
              <w:rPr>
                <w:sz w:val="22"/>
                <w:szCs w:val="22"/>
              </w:rPr>
              <w:t>Paper E: To be amended and then can be shared</w:t>
            </w:r>
          </w:p>
          <w:p w14:paraId="7EE89D45" w14:textId="7182B286" w:rsidR="003B58B4" w:rsidRDefault="003B58B4" w:rsidP="003B58B4">
            <w:pPr>
              <w:pStyle w:val="JiscTableText"/>
              <w:rPr>
                <w:sz w:val="22"/>
                <w:szCs w:val="22"/>
              </w:rPr>
            </w:pPr>
            <w:r>
              <w:rPr>
                <w:sz w:val="22"/>
                <w:szCs w:val="22"/>
              </w:rPr>
              <w:t>Action: JP and LE to redraft papers</w:t>
            </w:r>
            <w:r w:rsidR="00DD3EFF">
              <w:rPr>
                <w:sz w:val="22"/>
                <w:szCs w:val="22"/>
              </w:rPr>
              <w:t xml:space="preserve"> in light of comments</w:t>
            </w:r>
          </w:p>
          <w:p w14:paraId="3CE66BCF" w14:textId="24FEE5DF" w:rsidR="003B58B4" w:rsidRDefault="003B58B4" w:rsidP="003B58B4">
            <w:pPr>
              <w:pStyle w:val="JiscTableText"/>
              <w:rPr>
                <w:sz w:val="22"/>
                <w:szCs w:val="22"/>
              </w:rPr>
            </w:pPr>
            <w:r>
              <w:rPr>
                <w:sz w:val="22"/>
                <w:szCs w:val="22"/>
              </w:rPr>
              <w:t xml:space="preserve">Action: Slides from </w:t>
            </w:r>
            <w:r w:rsidR="00412E10">
              <w:rPr>
                <w:sz w:val="22"/>
                <w:szCs w:val="22"/>
              </w:rPr>
              <w:t xml:space="preserve">presentations </w:t>
            </w:r>
            <w:r>
              <w:rPr>
                <w:sz w:val="22"/>
                <w:szCs w:val="22"/>
              </w:rPr>
              <w:t>to be emailed to the group</w:t>
            </w:r>
          </w:p>
          <w:p w14:paraId="14305D4F" w14:textId="1ED51E6D" w:rsidR="00412E10" w:rsidRDefault="00412E10" w:rsidP="00412E10">
            <w:pPr>
              <w:pStyle w:val="JiscTableText"/>
              <w:rPr>
                <w:sz w:val="22"/>
                <w:szCs w:val="22"/>
              </w:rPr>
            </w:pPr>
            <w:r>
              <w:rPr>
                <w:sz w:val="22"/>
                <w:szCs w:val="22"/>
              </w:rPr>
              <w:t>Number of Jisc members in the group</w:t>
            </w:r>
            <w:r w:rsidR="007C4342">
              <w:rPr>
                <w:sz w:val="22"/>
                <w:szCs w:val="22"/>
              </w:rPr>
              <w:t xml:space="preserve"> was discussed</w:t>
            </w:r>
            <w:r>
              <w:rPr>
                <w:sz w:val="22"/>
                <w:szCs w:val="22"/>
              </w:rPr>
              <w:t>: It was felt that the number of Jisc members at the meeting had been OK due to each person making necessary contributions to the meeting.</w:t>
            </w:r>
          </w:p>
          <w:p w14:paraId="3EA2A715" w14:textId="1BE31E05" w:rsidR="003B58B4" w:rsidRDefault="003B58B4" w:rsidP="003B58B4">
            <w:pPr>
              <w:pStyle w:val="JiscTableText"/>
              <w:rPr>
                <w:sz w:val="22"/>
                <w:szCs w:val="22"/>
              </w:rPr>
            </w:pPr>
            <w:r>
              <w:rPr>
                <w:sz w:val="22"/>
                <w:szCs w:val="22"/>
              </w:rPr>
              <w:t>A decision was taken to publish details of the LM</w:t>
            </w:r>
            <w:r w:rsidR="00412E10">
              <w:rPr>
                <w:sz w:val="22"/>
                <w:szCs w:val="22"/>
              </w:rPr>
              <w:t>BD</w:t>
            </w:r>
            <w:r>
              <w:rPr>
                <w:sz w:val="22"/>
                <w:szCs w:val="22"/>
              </w:rPr>
              <w:t xml:space="preserve">SAG group, the TOR and minutes of the meeting on the TLSS blog. DPr noted that the community </w:t>
            </w:r>
            <w:r w:rsidR="00412E10">
              <w:rPr>
                <w:sz w:val="22"/>
                <w:szCs w:val="22"/>
              </w:rPr>
              <w:t>needed the ability to see what was happening and who was involved so that they could approach group members to offer feedback as needed</w:t>
            </w:r>
            <w:r>
              <w:rPr>
                <w:sz w:val="22"/>
                <w:szCs w:val="22"/>
              </w:rPr>
              <w:t>. Action: AU to make this happen</w:t>
            </w:r>
          </w:p>
          <w:p w14:paraId="08AA38AB" w14:textId="755CF942" w:rsidR="003B58B4" w:rsidRDefault="003B58B4" w:rsidP="003B58B4">
            <w:pPr>
              <w:pStyle w:val="JiscTableText"/>
              <w:rPr>
                <w:b/>
                <w:sz w:val="22"/>
                <w:szCs w:val="22"/>
              </w:rPr>
            </w:pPr>
            <w:r>
              <w:rPr>
                <w:sz w:val="22"/>
                <w:szCs w:val="22"/>
              </w:rPr>
              <w:t xml:space="preserve">The next meeting will take place in </w:t>
            </w:r>
            <w:r w:rsidR="00412E10">
              <w:rPr>
                <w:sz w:val="22"/>
                <w:szCs w:val="22"/>
              </w:rPr>
              <w:t xml:space="preserve">approximately </w:t>
            </w:r>
            <w:r>
              <w:rPr>
                <w:sz w:val="22"/>
                <w:szCs w:val="22"/>
              </w:rPr>
              <w:t xml:space="preserve">6 </w:t>
            </w:r>
            <w:r w:rsidR="00227D63">
              <w:rPr>
                <w:sz w:val="22"/>
                <w:szCs w:val="22"/>
              </w:rPr>
              <w:t>months’ time</w:t>
            </w:r>
            <w:r>
              <w:rPr>
                <w:sz w:val="22"/>
                <w:szCs w:val="22"/>
              </w:rPr>
              <w:t>.</w:t>
            </w:r>
          </w:p>
        </w:tc>
      </w:tr>
    </w:tbl>
    <w:p w14:paraId="0D20E2FF" w14:textId="31F0E3F1" w:rsidR="00A011A0" w:rsidRPr="003B58B4" w:rsidRDefault="00A011A0" w:rsidP="003B58B4">
      <w:pPr>
        <w:pStyle w:val="NoSpacing"/>
      </w:pPr>
    </w:p>
    <w:sectPr w:rsidR="00A011A0" w:rsidRPr="003B58B4" w:rsidSect="009B3BE8">
      <w:headerReference w:type="default" r:id="rId15"/>
      <w:footerReference w:type="default" r:id="rId16"/>
      <w:headerReference w:type="first" r:id="rId17"/>
      <w:footerReference w:type="first" r:id="rId18"/>
      <w:endnotePr>
        <w:numFmt w:val="decimal"/>
      </w:endnotePr>
      <w:type w:val="continuous"/>
      <w:pgSz w:w="11906" w:h="16838" w:code="9"/>
      <w:pgMar w:top="2268" w:right="851" w:bottom="680" w:left="85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176BE" w14:textId="77777777" w:rsidR="00AC0233" w:rsidRPr="000C2B7B" w:rsidRDefault="00AC0233" w:rsidP="000C2B7B">
      <w:pPr>
        <w:pStyle w:val="Footer"/>
      </w:pPr>
    </w:p>
  </w:endnote>
  <w:endnote w:type="continuationSeparator" w:id="0">
    <w:p w14:paraId="4544A029" w14:textId="77777777" w:rsidR="00AC0233" w:rsidRDefault="00AC0233"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0E142" w14:textId="77777777" w:rsidR="00AC0233" w:rsidRDefault="00AC0233" w:rsidP="005D68E1">
    <w:pPr>
      <w:pStyle w:val="JiscHeader"/>
      <w:tabs>
        <w:tab w:val="right" w:pos="10206"/>
      </w:tabs>
      <w:spacing w:before="120"/>
      <w:jc w:val="left"/>
      <w:rPr>
        <w:color w:val="E61554"/>
        <w:sz w:val="18"/>
        <w:szCs w:val="18"/>
      </w:rPr>
    </w:pPr>
    <w:r>
      <w:rPr>
        <w:noProof/>
        <w:lang w:eastAsia="en-GB"/>
      </w:rPr>
      <mc:AlternateContent>
        <mc:Choice Requires="wps">
          <w:drawing>
            <wp:anchor distT="0" distB="0" distL="114300" distR="114300" simplePos="0" relativeHeight="251683840" behindDoc="1" locked="0" layoutInCell="1" allowOverlap="1" wp14:anchorId="3E94C1DD" wp14:editId="6BDE0C6E">
              <wp:simplePos x="0" y="0"/>
              <wp:positionH relativeFrom="page">
                <wp:posOffset>540385</wp:posOffset>
              </wp:positionH>
              <wp:positionV relativeFrom="page">
                <wp:posOffset>10081260</wp:posOffset>
              </wp:positionV>
              <wp:extent cx="6480000" cy="0"/>
              <wp:effectExtent l="0" t="0" r="22860" b="25400"/>
              <wp:wrapNone/>
              <wp:docPr id="44" name="Straight Connector 44"/>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273E439" id="Straight Connector 44" o:spid="_x0000_s1026" style="position:absolute;z-index:-2516326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" strokecolor="#2c3841" strokeweight=".5pt">
              <w10:wrap anchorx="page" anchory="page"/>
            </v:line>
          </w:pict>
        </mc:Fallback>
      </mc:AlternateContent>
    </w:r>
  </w:p>
  <w:p w14:paraId="3BDE80E3" w14:textId="42B7BBCF" w:rsidR="00AC0233" w:rsidRPr="00C750DB" w:rsidRDefault="00AC0233" w:rsidP="007221FA">
    <w:pPr>
      <w:pStyle w:val="JiscFooter"/>
      <w:rPr>
        <w:b/>
        <w:color w:val="B71A8B"/>
      </w:rPr>
    </w:pPr>
    <w:r w:rsidRPr="0041573E">
      <w:rPr>
        <w:color w:val="E61554"/>
      </w:rPr>
      <w:tab/>
    </w:r>
    <w:r w:rsidRPr="00691C62">
      <w:rPr>
        <w:b/>
        <w:color w:val="2C3841"/>
      </w:rPr>
      <w:fldChar w:fldCharType="begin"/>
    </w:r>
    <w:r w:rsidRPr="00691C62">
      <w:rPr>
        <w:b/>
        <w:color w:val="2C3841"/>
      </w:rPr>
      <w:instrText xml:space="preserve"> PAGE  \* MERGEFORMAT </w:instrText>
    </w:r>
    <w:r w:rsidRPr="00691C62">
      <w:rPr>
        <w:b/>
        <w:color w:val="2C3841"/>
      </w:rPr>
      <w:fldChar w:fldCharType="separate"/>
    </w:r>
    <w:r w:rsidR="00567F99">
      <w:rPr>
        <w:b/>
        <w:noProof/>
        <w:color w:val="2C3841"/>
      </w:rPr>
      <w:t>2</w:t>
    </w:r>
    <w:r w:rsidRPr="00691C62">
      <w:rPr>
        <w:b/>
        <w:color w:val="2C384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E4FEB" w14:textId="77777777" w:rsidR="00AC0233" w:rsidRDefault="00AC0233" w:rsidP="005D68E1">
    <w:pPr>
      <w:pStyle w:val="JiscHeader"/>
      <w:tabs>
        <w:tab w:val="right" w:pos="10206"/>
      </w:tabs>
      <w:spacing w:before="120"/>
      <w:jc w:val="left"/>
      <w:rPr>
        <w:color w:val="E61554"/>
        <w:sz w:val="18"/>
        <w:szCs w:val="18"/>
      </w:rPr>
    </w:pPr>
    <w:r>
      <w:rPr>
        <w:noProof/>
        <w:lang w:eastAsia="en-GB"/>
      </w:rPr>
      <mc:AlternateContent>
        <mc:Choice Requires="wps">
          <w:drawing>
            <wp:anchor distT="0" distB="0" distL="114300" distR="114300" simplePos="0" relativeHeight="251681792" behindDoc="1" locked="0" layoutInCell="1" allowOverlap="1" wp14:anchorId="795EF3C3" wp14:editId="4ABA6D4F">
              <wp:simplePos x="0" y="0"/>
              <wp:positionH relativeFrom="page">
                <wp:posOffset>540385</wp:posOffset>
              </wp:positionH>
              <wp:positionV relativeFrom="page">
                <wp:posOffset>10081260</wp:posOffset>
              </wp:positionV>
              <wp:extent cx="6480000" cy="0"/>
              <wp:effectExtent l="0" t="0" r="22860" b="25400"/>
              <wp:wrapNone/>
              <wp:docPr id="11" name="Straight Connector 11"/>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17B7F86" id="Straight Connector 11" o:spid="_x0000_s1026" style="position:absolute;z-index:-2516346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" strokecolor="#2c3841" strokeweight=".5pt">
              <w10:wrap anchorx="page" anchory="page"/>
            </v:line>
          </w:pict>
        </mc:Fallback>
      </mc:AlternateContent>
    </w:r>
  </w:p>
  <w:p w14:paraId="147CA33F" w14:textId="11DC9D36" w:rsidR="00AC0233" w:rsidRPr="00C750DB" w:rsidRDefault="00AC0233" w:rsidP="007221FA">
    <w:pPr>
      <w:pStyle w:val="JiscFooter"/>
      <w:rPr>
        <w:b/>
        <w:color w:val="B71A8B"/>
      </w:rPr>
    </w:pPr>
    <w:r w:rsidRPr="0041573E">
      <w:rPr>
        <w:color w:val="E61554"/>
      </w:rPr>
      <w:tab/>
    </w:r>
    <w:r w:rsidRPr="00691C62">
      <w:rPr>
        <w:b/>
        <w:color w:val="2C3841"/>
      </w:rPr>
      <w:fldChar w:fldCharType="begin"/>
    </w:r>
    <w:r w:rsidRPr="00691C62">
      <w:rPr>
        <w:b/>
        <w:color w:val="2C3841"/>
      </w:rPr>
      <w:instrText xml:space="preserve"> PAGE  \* MERGEFORMAT </w:instrText>
    </w:r>
    <w:r w:rsidRPr="00691C62">
      <w:rPr>
        <w:b/>
        <w:color w:val="2C3841"/>
      </w:rPr>
      <w:fldChar w:fldCharType="separate"/>
    </w:r>
    <w:r w:rsidR="00567F99">
      <w:rPr>
        <w:b/>
        <w:noProof/>
        <w:color w:val="2C3841"/>
      </w:rPr>
      <w:t>1</w:t>
    </w:r>
    <w:r w:rsidRPr="00691C62">
      <w:rPr>
        <w:b/>
        <w:color w:val="2C384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4792F" w14:textId="77777777" w:rsidR="00AC0233" w:rsidRDefault="00AC0233" w:rsidP="007A22F6">
      <w:pPr>
        <w:spacing w:after="0" w:line="240" w:lineRule="auto"/>
      </w:pPr>
      <w:r>
        <w:separator/>
      </w:r>
    </w:p>
  </w:footnote>
  <w:footnote w:type="continuationSeparator" w:id="0">
    <w:p w14:paraId="70ED5EA5" w14:textId="77777777" w:rsidR="00AC0233" w:rsidRDefault="00AC0233" w:rsidP="007A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D56E" w14:textId="24A555AD" w:rsidR="00AC0233" w:rsidRPr="00183065" w:rsidRDefault="00AC0233" w:rsidP="002D2DDA">
    <w:pPr>
      <w:pStyle w:val="JiscHeaderLine1"/>
    </w:pPr>
    <w:r w:rsidRPr="00183065">
      <w:rPr>
        <w:lang w:val="en-GB" w:eastAsia="en-GB"/>
      </w:rPr>
      <mc:AlternateContent>
        <mc:Choice Requires="wps">
          <w:drawing>
            <wp:anchor distT="4294967295" distB="4294967295" distL="114300" distR="114300" simplePos="0" relativeHeight="251692032" behindDoc="1" locked="0" layoutInCell="1" allowOverlap="1" wp14:anchorId="4B3F6770" wp14:editId="5A700E6D">
              <wp:simplePos x="0" y="0"/>
              <wp:positionH relativeFrom="page">
                <wp:posOffset>540385</wp:posOffset>
              </wp:positionH>
              <wp:positionV relativeFrom="page">
                <wp:posOffset>1080134</wp:posOffset>
              </wp:positionV>
              <wp:extent cx="6480175" cy="0"/>
              <wp:effectExtent l="0" t="0" r="349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53B976D" id="Straight Connector 9" o:spid="_x0000_s1026" style="position:absolute;z-index:-2516244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85.05pt" to="552.8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" strokecolor="#2c3841" strokeweight=".5pt">
              <o:lock v:ext="edit" shapetype="f"/>
              <w10:wrap anchorx="page" anchory="page"/>
            </v:line>
          </w:pict>
        </mc:Fallback>
      </mc:AlternateContent>
    </w:r>
    <w:r w:rsidRPr="00183065">
      <w:rPr>
        <w:lang w:val="en-GB" w:eastAsia="en-GB"/>
      </w:rPr>
      <mc:AlternateContent>
        <mc:Choice Requires="wps">
          <w:drawing>
            <wp:anchor distT="4294967295" distB="4294967295" distL="114300" distR="114300" simplePos="0" relativeHeight="251691008" behindDoc="1" locked="0" layoutInCell="1" allowOverlap="1" wp14:anchorId="17E6442A" wp14:editId="77D1CD8E">
              <wp:simplePos x="0" y="0"/>
              <wp:positionH relativeFrom="page">
                <wp:posOffset>540385</wp:posOffset>
              </wp:positionH>
              <wp:positionV relativeFrom="page">
                <wp:posOffset>360044</wp:posOffset>
              </wp:positionV>
              <wp:extent cx="6480175" cy="0"/>
              <wp:effectExtent l="0" t="0" r="349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9525">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8F8C36C" id="Straight Connector 7" o:spid="_x0000_s1026" style="position:absolute;z-index:-2516254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" strokecolor="#2c3841">
              <o:lock v:ext="edit" shapetype="f"/>
              <w10:wrap anchorx="page" anchory="page"/>
            </v:line>
          </w:pict>
        </mc:Fallback>
      </mc:AlternateContent>
    </w:r>
    <w:r w:rsidRPr="00183065">
      <w:rPr>
        <w:lang w:val="en-GB" w:eastAsia="en-GB"/>
      </w:rPr>
      <w:drawing>
        <wp:anchor distT="0" distB="0" distL="114300" distR="114300" simplePos="0" relativeHeight="251689984" behindDoc="1" locked="0" layoutInCell="1" allowOverlap="1" wp14:anchorId="46C7B9AC" wp14:editId="772AC356">
          <wp:simplePos x="0" y="0"/>
          <wp:positionH relativeFrom="page">
            <wp:posOffset>540385</wp:posOffset>
          </wp:positionH>
          <wp:positionV relativeFrom="page">
            <wp:posOffset>360045</wp:posOffset>
          </wp:positionV>
          <wp:extent cx="673100" cy="389890"/>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18.6mm).png"/>
                  <pic:cNvPicPr/>
                </pic:nvPicPr>
                <pic:blipFill>
                  <a:blip r:embed="rId1">
                    <a:extLst>
                      <a:ext uri="{28A0092B-C50C-407E-A947-70E740481C1C}">
                        <a14:useLocalDpi xmlns:a14="http://schemas.microsoft.com/office/drawing/2010/main" val="0"/>
                      </a:ext>
                    </a:extLst>
                  </a:blip>
                  <a:stretch>
                    <a:fillRect/>
                  </a:stretch>
                </pic:blipFill>
                <pic:spPr>
                  <a:xfrm>
                    <a:off x="0" y="0"/>
                    <a:ext cx="673100" cy="3898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anchor>
      </w:drawing>
    </w:r>
    <w:r w:rsidR="00567F99">
      <w:fldChar w:fldCharType="begin"/>
    </w:r>
    <w:r w:rsidR="00567F99">
      <w:instrText xml:space="preserve"> STYLEREF  JiscCoverTitle  \* MERGEFORMAT </w:instrText>
    </w:r>
    <w:r w:rsidR="00567F99">
      <w:fldChar w:fldCharType="separate"/>
    </w:r>
    <w:r w:rsidR="00567F99">
      <w:t>Library Management &amp; Bibliographic Data Services Advisory Group</w:t>
    </w:r>
    <w:r w:rsidR="00567F99">
      <w:fldChar w:fldCharType="end"/>
    </w:r>
  </w:p>
  <w:p w14:paraId="0848A353" w14:textId="756C3392" w:rsidR="00AC0233" w:rsidRPr="002D2DDA" w:rsidRDefault="00567F99" w:rsidP="002D2DDA">
    <w:pPr>
      <w:pStyle w:val="JiscHeaderLine2"/>
    </w:pPr>
    <w:r>
      <w:fldChar w:fldCharType="begin"/>
    </w:r>
    <w:r>
      <w:instrText xml:space="preserve"> STYLEREF  JiscCoverSubtitle  \* MERGEFORMAT </w:instrText>
    </w:r>
    <w:r>
      <w:fldChar w:fldCharType="separate"/>
    </w:r>
    <w:r w:rsidRPr="00567F99">
      <w:rPr>
        <w:bCs/>
      </w:rPr>
      <w:t>6 December</w:t>
    </w:r>
    <w:r>
      <w:t xml:space="preserve"> 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5C91E" w14:textId="25107246" w:rsidR="00AC0233" w:rsidRPr="00060BFC" w:rsidRDefault="00AC0233" w:rsidP="002D2DDA">
    <w:pPr>
      <w:pStyle w:val="JiscHeaderLine1"/>
    </w:pPr>
    <w:r w:rsidRPr="00060BFC">
      <w:rPr>
        <w:lang w:val="en-GB" w:eastAsia="en-GB"/>
      </w:rPr>
      <mc:AlternateContent>
        <mc:Choice Requires="wps">
          <w:drawing>
            <wp:anchor distT="4294967295" distB="4294967295" distL="114300" distR="114300" simplePos="0" relativeHeight="251686912" behindDoc="1" locked="0" layoutInCell="1" allowOverlap="1" wp14:anchorId="5CD60D72" wp14:editId="786C4E17">
              <wp:simplePos x="0" y="0"/>
              <wp:positionH relativeFrom="page">
                <wp:posOffset>540385</wp:posOffset>
              </wp:positionH>
              <wp:positionV relativeFrom="page">
                <wp:posOffset>360044</wp:posOffset>
              </wp:positionV>
              <wp:extent cx="6480175" cy="0"/>
              <wp:effectExtent l="0" t="0" r="349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9525">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AB7D7E1" id="Straight Connector 1" o:spid="_x0000_s1026" style="position:absolute;z-index:-2516295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" strokecolor="#2c3841">
              <o:lock v:ext="edit" shapetype="f"/>
              <w10:wrap anchorx="page" anchory="page"/>
            </v:line>
          </w:pict>
        </mc:Fallback>
      </mc:AlternateContent>
    </w:r>
    <w:r w:rsidRPr="00060BFC">
      <w:rPr>
        <w:lang w:val="en-GB" w:eastAsia="en-GB"/>
      </w:rPr>
      <w:drawing>
        <wp:anchor distT="0" distB="0" distL="114300" distR="114300" simplePos="0" relativeHeight="251685888" behindDoc="1" locked="0" layoutInCell="1" allowOverlap="1" wp14:anchorId="057B52E4" wp14:editId="6727B531">
          <wp:simplePos x="0" y="0"/>
          <wp:positionH relativeFrom="page">
            <wp:posOffset>540385</wp:posOffset>
          </wp:positionH>
          <wp:positionV relativeFrom="page">
            <wp:posOffset>360045</wp:posOffset>
          </wp:positionV>
          <wp:extent cx="1188720" cy="691515"/>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33mm).png"/>
                  <pic:cNvPicPr/>
                </pic:nvPicPr>
                <pic:blipFill>
                  <a:blip r:embed="rId1">
                    <a:extLst>
                      <a:ext uri="{28A0092B-C50C-407E-A947-70E740481C1C}">
                        <a14:useLocalDpi xmlns:a14="http://schemas.microsoft.com/office/drawing/2010/main" val="0"/>
                      </a:ext>
                    </a:extLst>
                  </a:blip>
                  <a:stretch>
                    <a:fillRect/>
                  </a:stretch>
                </pic:blipFill>
                <pic:spPr>
                  <a:xfrm>
                    <a:off x="0" y="0"/>
                    <a:ext cx="1188720" cy="6915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anchor>
      </w:drawing>
    </w:r>
    <w:r w:rsidR="00567F99">
      <w:fldChar w:fldCharType="begin"/>
    </w:r>
    <w:r w:rsidR="00567F99">
      <w:instrText xml:space="preserve"> STYLEREF  JiscCoverTitle  \* MERGEFORMAT </w:instrText>
    </w:r>
    <w:r w:rsidR="00567F99">
      <w:fldChar w:fldCharType="separate"/>
    </w:r>
    <w:r w:rsidR="00567F99">
      <w:t>Library Management &amp; Bibliographic Data Services Advisory Group</w:t>
    </w:r>
    <w:r w:rsidR="00567F99">
      <w:fldChar w:fldCharType="end"/>
    </w:r>
  </w:p>
  <w:p w14:paraId="62E14A1B" w14:textId="30EC1B27" w:rsidR="00AC0233" w:rsidRPr="00EA6765" w:rsidRDefault="009B3BE8" w:rsidP="002D2DDA">
    <w:pPr>
      <w:pStyle w:val="JiscHeaderLine2"/>
    </w:pPr>
    <w:r w:rsidRPr="00060BFC">
      <w:rPr>
        <w:lang w:val="en-GB" w:eastAsia="en-GB"/>
      </w:rPr>
      <mc:AlternateContent>
        <mc:Choice Requires="wps">
          <w:drawing>
            <wp:anchor distT="4294967295" distB="4294967295" distL="114300" distR="114300" simplePos="0" relativeHeight="251687936" behindDoc="1" locked="0" layoutInCell="1" allowOverlap="1" wp14:anchorId="408FCD4D" wp14:editId="31846DD6">
              <wp:simplePos x="0" y="0"/>
              <wp:positionH relativeFrom="margin">
                <wp:align>left</wp:align>
              </wp:positionH>
              <wp:positionV relativeFrom="page">
                <wp:posOffset>1225550</wp:posOffset>
              </wp:positionV>
              <wp:extent cx="648017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5AEF8DC" id="Straight Connector 8" o:spid="_x0000_s1026" style="position:absolute;z-index:-251628544;visibility:visible;mso-wrap-style:square;mso-width-percent:0;mso-height-percent:0;mso-wrap-distance-left:9pt;mso-wrap-distance-top:-3e-5mm;mso-wrap-distance-right:9pt;mso-wrap-distance-bottom:-3e-5mm;mso-position-horizontal:left;mso-position-horizontal-relative:margin;mso-position-vertical:absolute;mso-position-vertical-relative:page;mso-width-percent:0;mso-height-percent:0;mso-width-relative:margin;mso-height-relative:page" from="0,96.5pt" to="510.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" strokecolor="#2c3841" strokeweight=".5pt">
              <o:lock v:ext="edit" shapetype="f"/>
              <w10:wrap anchorx="margin" anchory="page"/>
            </v:line>
          </w:pict>
        </mc:Fallback>
      </mc:AlternateContent>
    </w:r>
    <w:r w:rsidR="00567F99">
      <w:fldChar w:fldCharType="begin"/>
    </w:r>
    <w:r w:rsidR="00567F99">
      <w:instrText xml:space="preserve"> STYLEREF  JiscCoverSubtitle  \* MERGEFORMAT </w:instrText>
    </w:r>
    <w:r w:rsidR="00567F99">
      <w:fldChar w:fldCharType="separate"/>
    </w:r>
    <w:r w:rsidR="00567F99" w:rsidRPr="00567F99">
      <w:rPr>
        <w:bCs/>
      </w:rPr>
      <w:t>6</w:t>
    </w:r>
    <w:r w:rsidR="00567F99">
      <w:t xml:space="preserve"> December 2017</w:t>
    </w:r>
    <w:r w:rsidR="00567F9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94D"/>
    <w:multiLevelType w:val="multilevel"/>
    <w:tmpl w:val="92368D52"/>
    <w:styleLink w:val="JiscListTableBullets"/>
    <w:lvl w:ilvl="0">
      <w:start w:val="1"/>
      <w:numFmt w:val="bullet"/>
      <w:pStyle w:val="JiscTableListBullets"/>
      <w:lvlText w:val="»"/>
      <w:lvlJc w:val="left"/>
      <w:pPr>
        <w:tabs>
          <w:tab w:val="num" w:pos="227"/>
        </w:tabs>
        <w:ind w:left="227" w:hanging="165"/>
      </w:pPr>
      <w:rPr>
        <w:rFonts w:ascii="Corbel" w:hAnsi="Corbel" w:hint="default"/>
        <w:color w:val="DE481C"/>
        <w:sz w:val="28"/>
      </w:rPr>
    </w:lvl>
    <w:lvl w:ilvl="1">
      <w:start w:val="1"/>
      <w:numFmt w:val="bullet"/>
      <w:lvlText w:val="›"/>
      <w:lvlJc w:val="left"/>
      <w:pPr>
        <w:tabs>
          <w:tab w:val="num" w:pos="340"/>
        </w:tabs>
        <w:ind w:left="340" w:hanging="56"/>
      </w:pPr>
      <w:rPr>
        <w:rFonts w:ascii="Corbel" w:hAnsi="Corbel" w:hint="default"/>
        <w:color w:val="DE481C"/>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341666"/>
    <w:multiLevelType w:val="multilevel"/>
    <w:tmpl w:val="E146D02A"/>
    <w:lvl w:ilvl="0">
      <w:start w:val="1"/>
      <w:numFmt w:val="bullet"/>
      <w:lvlText w:val="»"/>
      <w:lvlJc w:val="left"/>
      <w:pPr>
        <w:ind w:left="360" w:hanging="360"/>
      </w:pPr>
      <w:rPr>
        <w:rFonts w:ascii="Corbel" w:hAnsi="Corbel" w:hint="default"/>
        <w:b w:val="0"/>
        <w:bCs w:val="0"/>
        <w:i w:val="0"/>
        <w:iCs w:val="0"/>
        <w:color w:val="9F3515"/>
        <w:position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95F452E"/>
    <w:multiLevelType w:val="hybridMultilevel"/>
    <w:tmpl w:val="7A7AFD7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0BA20975"/>
    <w:multiLevelType w:val="multilevel"/>
    <w:tmpl w:val="D9E0101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CD61E6F"/>
    <w:multiLevelType w:val="hybridMultilevel"/>
    <w:tmpl w:val="5EE29786"/>
    <w:lvl w:ilvl="0" w:tplc="036C916E">
      <w:start w:val="1"/>
      <w:numFmt w:val="bullet"/>
      <w:pStyle w:val="JiscBodyBulletsLevel2"/>
      <w:lvlText w:val="›"/>
      <w:lvlJc w:val="left"/>
      <w:pPr>
        <w:ind w:left="720" w:hanging="360"/>
      </w:pPr>
      <w:rPr>
        <w:rFonts w:ascii="Corbel" w:hAnsi="Corbel" w:hint="default"/>
        <w:b w:val="0"/>
        <w:bCs w:val="0"/>
        <w:i w:val="0"/>
        <w:iCs w:val="0"/>
        <w:color w:val="DE481C"/>
        <w:position w:val="0"/>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D2EA6"/>
    <w:multiLevelType w:val="hybridMultilevel"/>
    <w:tmpl w:val="97680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B56F3B"/>
    <w:multiLevelType w:val="hybridMultilevel"/>
    <w:tmpl w:val="FC6E9BB6"/>
    <w:lvl w:ilvl="0" w:tplc="9CAE619A">
      <w:start w:val="1"/>
      <w:numFmt w:val="bullet"/>
      <w:lvlText w:val="•"/>
      <w:lvlJc w:val="left"/>
      <w:pPr>
        <w:ind w:left="360" w:hanging="360"/>
      </w:pPr>
      <w:rPr>
        <w:rFonts w:ascii="Corbel" w:hAnsi="Corbel" w:hint="default"/>
        <w:b/>
        <w:bCs/>
        <w:i w:val="0"/>
        <w:iCs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D01F71"/>
    <w:multiLevelType w:val="hybridMultilevel"/>
    <w:tmpl w:val="B044B616"/>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32A6D64"/>
    <w:multiLevelType w:val="hybridMultilevel"/>
    <w:tmpl w:val="E2E88E04"/>
    <w:lvl w:ilvl="0" w:tplc="6E5E6FB6">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39F6557"/>
    <w:multiLevelType w:val="hybridMultilevel"/>
    <w:tmpl w:val="75ACD986"/>
    <w:lvl w:ilvl="0" w:tplc="9DE859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BA37B1"/>
    <w:multiLevelType w:val="multilevel"/>
    <w:tmpl w:val="92368D52"/>
    <w:numStyleLink w:val="JiscListTableBullets"/>
  </w:abstractNum>
  <w:abstractNum w:abstractNumId="11" w15:restartNumberingAfterBreak="0">
    <w:nsid w:val="166606A3"/>
    <w:multiLevelType w:val="multilevel"/>
    <w:tmpl w:val="8EC0CF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7276FAB"/>
    <w:multiLevelType w:val="hybridMultilevel"/>
    <w:tmpl w:val="86388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D555F7"/>
    <w:multiLevelType w:val="hybridMultilevel"/>
    <w:tmpl w:val="AD2034C6"/>
    <w:lvl w:ilvl="0" w:tplc="9D3EF27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B21477"/>
    <w:multiLevelType w:val="multilevel"/>
    <w:tmpl w:val="E528F1EC"/>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31F123A"/>
    <w:multiLevelType w:val="hybridMultilevel"/>
    <w:tmpl w:val="02A27ECE"/>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6" w15:restartNumberingAfterBreak="0">
    <w:nsid w:val="25112DE7"/>
    <w:multiLevelType w:val="hybridMultilevel"/>
    <w:tmpl w:val="89FC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8293C"/>
    <w:multiLevelType w:val="hybridMultilevel"/>
    <w:tmpl w:val="18B2BAE6"/>
    <w:lvl w:ilvl="0" w:tplc="6E5E6FB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51390F"/>
    <w:multiLevelType w:val="multilevel"/>
    <w:tmpl w:val="72E88E04"/>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F8A4285"/>
    <w:multiLevelType w:val="hybridMultilevel"/>
    <w:tmpl w:val="5B7E7C76"/>
    <w:lvl w:ilvl="0" w:tplc="84261ED2">
      <w:start w:val="1"/>
      <w:numFmt w:val="bullet"/>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F526C6"/>
    <w:multiLevelType w:val="hybridMultilevel"/>
    <w:tmpl w:val="631A60B2"/>
    <w:lvl w:ilvl="0" w:tplc="970AEAC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260BFD"/>
    <w:multiLevelType w:val="hybridMultilevel"/>
    <w:tmpl w:val="2092EBC8"/>
    <w:lvl w:ilvl="0" w:tplc="6E5E6FB6">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55A59E3"/>
    <w:multiLevelType w:val="hybridMultilevel"/>
    <w:tmpl w:val="61B62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F6176F"/>
    <w:multiLevelType w:val="hybridMultilevel"/>
    <w:tmpl w:val="6DA27250"/>
    <w:lvl w:ilvl="0" w:tplc="6E5E6FB6">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7653CA0"/>
    <w:multiLevelType w:val="multilevel"/>
    <w:tmpl w:val="FDA6547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9C72AFD"/>
    <w:multiLevelType w:val="hybridMultilevel"/>
    <w:tmpl w:val="C2B664CA"/>
    <w:lvl w:ilvl="0" w:tplc="771A8AAA">
      <w:start w:val="1"/>
      <w:numFmt w:val="bullet"/>
      <w:lvlText w:val="•"/>
      <w:lvlJc w:val="left"/>
      <w:pPr>
        <w:ind w:left="360" w:hanging="360"/>
      </w:pPr>
      <w:rPr>
        <w:rFonts w:ascii="Corbel" w:hAnsi="Corbe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9359E8"/>
    <w:multiLevelType w:val="hybridMultilevel"/>
    <w:tmpl w:val="A798FE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5FB858A3"/>
    <w:multiLevelType w:val="hybridMultilevel"/>
    <w:tmpl w:val="7106970C"/>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8" w15:restartNumberingAfterBreak="0">
    <w:nsid w:val="61473E62"/>
    <w:multiLevelType w:val="hybridMultilevel"/>
    <w:tmpl w:val="DD1AE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443F64"/>
    <w:multiLevelType w:val="multilevel"/>
    <w:tmpl w:val="0EB0D22E"/>
    <w:lvl w:ilvl="0">
      <w:start w:val="1"/>
      <w:numFmt w:val="bullet"/>
      <w:lvlText w:val="•"/>
      <w:lvlJc w:val="left"/>
      <w:pPr>
        <w:ind w:left="360" w:hanging="360"/>
      </w:pPr>
      <w:rPr>
        <w:rFonts w:ascii="Corbel" w:hAnsi="Corbel" w:hint="default"/>
        <w:b/>
        <w:bCs/>
        <w:i w:val="0"/>
        <w:iCs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C9558C6"/>
    <w:multiLevelType w:val="hybridMultilevel"/>
    <w:tmpl w:val="FCF28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AB2D72"/>
    <w:multiLevelType w:val="hybridMultilevel"/>
    <w:tmpl w:val="2EA010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0000CB4"/>
    <w:multiLevelType w:val="hybridMultilevel"/>
    <w:tmpl w:val="B72EE040"/>
    <w:lvl w:ilvl="0" w:tplc="854662A0">
      <w:start w:val="1"/>
      <w:numFmt w:val="bullet"/>
      <w:pStyle w:val="JiscBodyBullets"/>
      <w:lvlText w:val="»"/>
      <w:lvlJc w:val="left"/>
      <w:pPr>
        <w:ind w:left="360" w:hanging="360"/>
      </w:pPr>
      <w:rPr>
        <w:rFonts w:ascii="Corbel" w:hAnsi="Corbel" w:hint="default"/>
        <w:b w:val="0"/>
        <w:bCs w:val="0"/>
        <w:i w:val="0"/>
        <w:iCs w:val="0"/>
        <w:color w:val="DE481C"/>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4C5D0D"/>
    <w:multiLevelType w:val="multilevel"/>
    <w:tmpl w:val="BB6468EA"/>
    <w:lvl w:ilvl="0">
      <w:start w:val="1"/>
      <w:numFmt w:val="bullet"/>
      <w:lvlText w:val="•"/>
      <w:lvlJc w:val="left"/>
      <w:pPr>
        <w:ind w:left="360" w:hanging="360"/>
      </w:pPr>
      <w:rPr>
        <w:rFonts w:ascii="Corbel" w:hAnsi="Corbe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75CB2CC8"/>
    <w:multiLevelType w:val="hybridMultilevel"/>
    <w:tmpl w:val="806EA1D6"/>
    <w:lvl w:ilvl="0" w:tplc="6E5E6FB6">
      <w:start w:val="1"/>
      <w:numFmt w:val="bullet"/>
      <w:lvlText w:val="-"/>
      <w:lvlJc w:val="left"/>
      <w:pPr>
        <w:ind w:left="1140" w:hanging="360"/>
      </w:pPr>
      <w:rPr>
        <w:rFonts w:ascii="Courier New" w:hAnsi="Courier New"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5" w15:restartNumberingAfterBreak="0">
    <w:nsid w:val="785A6698"/>
    <w:multiLevelType w:val="hybridMultilevel"/>
    <w:tmpl w:val="3E6E757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6" w15:restartNumberingAfterBreak="0">
    <w:nsid w:val="7F5237FF"/>
    <w:multiLevelType w:val="hybridMultilevel"/>
    <w:tmpl w:val="EDC66670"/>
    <w:lvl w:ilvl="0" w:tplc="6D70EAB0">
      <w:start w:val="1"/>
      <w:numFmt w:val="decimal"/>
      <w:pStyle w:val="JiscNumberList"/>
      <w:lvlText w:val="%1."/>
      <w:lvlJc w:val="left"/>
      <w:pPr>
        <w:ind w:left="360" w:hanging="360"/>
      </w:pPr>
      <w:rPr>
        <w:rFonts w:hint="default"/>
        <w:b/>
        <w:bCs/>
        <w:i w:val="0"/>
        <w:iCs w:val="0"/>
        <w:color w:val="DE481C"/>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D25E44"/>
    <w:multiLevelType w:val="hybridMultilevel"/>
    <w:tmpl w:val="473E9FC2"/>
    <w:lvl w:ilvl="0" w:tplc="08090013">
      <w:start w:val="1"/>
      <w:numFmt w:val="upperRoman"/>
      <w:lvlText w:val="%1."/>
      <w:lvlJc w:val="right"/>
      <w:pPr>
        <w:ind w:left="1080" w:hanging="360"/>
      </w:pPr>
      <w:rPr>
        <w:rFonts w:hint="default"/>
        <w:b/>
        <w:bCs/>
        <w:i w:val="0"/>
        <w:iCs w:val="0"/>
        <w:color w:val="DE481C"/>
        <w:sz w:val="18"/>
        <w:szCs w:val="1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3"/>
  </w:num>
  <w:num w:numId="3">
    <w:abstractNumId w:val="12"/>
  </w:num>
  <w:num w:numId="4">
    <w:abstractNumId w:val="9"/>
  </w:num>
  <w:num w:numId="5">
    <w:abstractNumId w:val="11"/>
  </w:num>
  <w:num w:numId="6">
    <w:abstractNumId w:val="25"/>
  </w:num>
  <w:num w:numId="7">
    <w:abstractNumId w:val="33"/>
  </w:num>
  <w:num w:numId="8">
    <w:abstractNumId w:val="6"/>
  </w:num>
  <w:num w:numId="9">
    <w:abstractNumId w:val="29"/>
  </w:num>
  <w:num w:numId="10">
    <w:abstractNumId w:val="13"/>
  </w:num>
  <w:num w:numId="11">
    <w:abstractNumId w:val="14"/>
  </w:num>
  <w:num w:numId="12">
    <w:abstractNumId w:val="20"/>
  </w:num>
  <w:num w:numId="13">
    <w:abstractNumId w:val="18"/>
  </w:num>
  <w:num w:numId="14">
    <w:abstractNumId w:val="19"/>
  </w:num>
  <w:num w:numId="15">
    <w:abstractNumId w:val="35"/>
  </w:num>
  <w:num w:numId="16">
    <w:abstractNumId w:val="16"/>
  </w:num>
  <w:num w:numId="17">
    <w:abstractNumId w:val="1"/>
  </w:num>
  <w:num w:numId="18">
    <w:abstractNumId w:val="32"/>
  </w:num>
  <w:num w:numId="19">
    <w:abstractNumId w:val="30"/>
  </w:num>
  <w:num w:numId="20">
    <w:abstractNumId w:val="36"/>
  </w:num>
  <w:num w:numId="21">
    <w:abstractNumId w:val="4"/>
  </w:num>
  <w:num w:numId="22">
    <w:abstractNumId w:val="37"/>
  </w:num>
  <w:num w:numId="23">
    <w:abstractNumId w:val="7"/>
  </w:num>
  <w:num w:numId="24">
    <w:abstractNumId w:val="8"/>
  </w:num>
  <w:num w:numId="25">
    <w:abstractNumId w:val="23"/>
  </w:num>
  <w:num w:numId="26">
    <w:abstractNumId w:val="21"/>
  </w:num>
  <w:num w:numId="27">
    <w:abstractNumId w:val="2"/>
  </w:num>
  <w:num w:numId="28">
    <w:abstractNumId w:val="5"/>
  </w:num>
  <w:num w:numId="29">
    <w:abstractNumId w:val="31"/>
  </w:num>
  <w:num w:numId="30">
    <w:abstractNumId w:val="34"/>
  </w:num>
  <w:num w:numId="31">
    <w:abstractNumId w:val="17"/>
  </w:num>
  <w:num w:numId="32">
    <w:abstractNumId w:val="22"/>
  </w:num>
  <w:num w:numId="33">
    <w:abstractNumId w:val="0"/>
  </w:num>
  <w:num w:numId="34">
    <w:abstractNumId w:val="10"/>
  </w:num>
  <w:num w:numId="35">
    <w:abstractNumId w:val="15"/>
  </w:num>
  <w:num w:numId="36">
    <w:abstractNumId w:val="27"/>
  </w:num>
  <w:num w:numId="37">
    <w:abstractNumId w:val="2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defaultTableStyle w:val="JiscBox1"/>
  <w:characterSpacingControl w:val="doNotCompress"/>
  <w:hdrShapeDefaults>
    <o:shapedefaults v:ext="edit" spidmax="5529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105D5"/>
    <w:rsid w:val="000140DC"/>
    <w:rsid w:val="000161B3"/>
    <w:rsid w:val="00016CB8"/>
    <w:rsid w:val="00021059"/>
    <w:rsid w:val="00030660"/>
    <w:rsid w:val="00031B6A"/>
    <w:rsid w:val="000326F3"/>
    <w:rsid w:val="00034826"/>
    <w:rsid w:val="000411E2"/>
    <w:rsid w:val="000418D8"/>
    <w:rsid w:val="00042CBE"/>
    <w:rsid w:val="000455CF"/>
    <w:rsid w:val="00054CDC"/>
    <w:rsid w:val="00061DAB"/>
    <w:rsid w:val="000626D0"/>
    <w:rsid w:val="00062D34"/>
    <w:rsid w:val="000634C5"/>
    <w:rsid w:val="0006674B"/>
    <w:rsid w:val="00066BC4"/>
    <w:rsid w:val="0007079C"/>
    <w:rsid w:val="00070BC0"/>
    <w:rsid w:val="000900A7"/>
    <w:rsid w:val="00091052"/>
    <w:rsid w:val="000B2BA6"/>
    <w:rsid w:val="000B6C84"/>
    <w:rsid w:val="000C2B7B"/>
    <w:rsid w:val="000C5DD7"/>
    <w:rsid w:val="000D1362"/>
    <w:rsid w:val="000D2D07"/>
    <w:rsid w:val="000D6527"/>
    <w:rsid w:val="000D7079"/>
    <w:rsid w:val="000E039D"/>
    <w:rsid w:val="000E1101"/>
    <w:rsid w:val="000E1D1B"/>
    <w:rsid w:val="000F5DE8"/>
    <w:rsid w:val="000F614D"/>
    <w:rsid w:val="000F75B8"/>
    <w:rsid w:val="001131A4"/>
    <w:rsid w:val="00114AA8"/>
    <w:rsid w:val="00115238"/>
    <w:rsid w:val="00135128"/>
    <w:rsid w:val="001352EE"/>
    <w:rsid w:val="00145D4D"/>
    <w:rsid w:val="00150A86"/>
    <w:rsid w:val="0016016D"/>
    <w:rsid w:val="001640BD"/>
    <w:rsid w:val="0017012F"/>
    <w:rsid w:val="00170D18"/>
    <w:rsid w:val="00171AE9"/>
    <w:rsid w:val="001825AF"/>
    <w:rsid w:val="00184455"/>
    <w:rsid w:val="0019197E"/>
    <w:rsid w:val="00192CC5"/>
    <w:rsid w:val="0019302F"/>
    <w:rsid w:val="001A5ACB"/>
    <w:rsid w:val="001B10AE"/>
    <w:rsid w:val="001B38B7"/>
    <w:rsid w:val="001B469B"/>
    <w:rsid w:val="001B77D9"/>
    <w:rsid w:val="001C05F2"/>
    <w:rsid w:val="001C1E10"/>
    <w:rsid w:val="001C39EB"/>
    <w:rsid w:val="001C5905"/>
    <w:rsid w:val="001C600F"/>
    <w:rsid w:val="001D22BB"/>
    <w:rsid w:val="001D5D07"/>
    <w:rsid w:val="001D63C2"/>
    <w:rsid w:val="001D6DFE"/>
    <w:rsid w:val="001E219B"/>
    <w:rsid w:val="001E6A15"/>
    <w:rsid w:val="001E785D"/>
    <w:rsid w:val="001E7DAF"/>
    <w:rsid w:val="001F340F"/>
    <w:rsid w:val="001F43BB"/>
    <w:rsid w:val="00204952"/>
    <w:rsid w:val="00216F59"/>
    <w:rsid w:val="002242FF"/>
    <w:rsid w:val="00227D63"/>
    <w:rsid w:val="002317DF"/>
    <w:rsid w:val="002355B8"/>
    <w:rsid w:val="0023561C"/>
    <w:rsid w:val="00240A42"/>
    <w:rsid w:val="00240F1C"/>
    <w:rsid w:val="002464B2"/>
    <w:rsid w:val="002464F0"/>
    <w:rsid w:val="00247952"/>
    <w:rsid w:val="00250776"/>
    <w:rsid w:val="00251CB9"/>
    <w:rsid w:val="00264A89"/>
    <w:rsid w:val="00271CC4"/>
    <w:rsid w:val="002734E8"/>
    <w:rsid w:val="00274030"/>
    <w:rsid w:val="00276269"/>
    <w:rsid w:val="002765BA"/>
    <w:rsid w:val="00281B3C"/>
    <w:rsid w:val="00287CD8"/>
    <w:rsid w:val="002A31F4"/>
    <w:rsid w:val="002B7748"/>
    <w:rsid w:val="002B7FB5"/>
    <w:rsid w:val="002C1983"/>
    <w:rsid w:val="002C267B"/>
    <w:rsid w:val="002D2DDA"/>
    <w:rsid w:val="002F2D36"/>
    <w:rsid w:val="002F5ACB"/>
    <w:rsid w:val="00311B8F"/>
    <w:rsid w:val="00317807"/>
    <w:rsid w:val="00324447"/>
    <w:rsid w:val="00325859"/>
    <w:rsid w:val="0032628E"/>
    <w:rsid w:val="003274DB"/>
    <w:rsid w:val="0034249C"/>
    <w:rsid w:val="00345562"/>
    <w:rsid w:val="0036295A"/>
    <w:rsid w:val="00362EC6"/>
    <w:rsid w:val="00366861"/>
    <w:rsid w:val="0037008F"/>
    <w:rsid w:val="003705B1"/>
    <w:rsid w:val="0038319F"/>
    <w:rsid w:val="00387FC2"/>
    <w:rsid w:val="00391CB5"/>
    <w:rsid w:val="003958C7"/>
    <w:rsid w:val="00395E93"/>
    <w:rsid w:val="003B0F18"/>
    <w:rsid w:val="003B0FD6"/>
    <w:rsid w:val="003B58B4"/>
    <w:rsid w:val="003C080A"/>
    <w:rsid w:val="003C088B"/>
    <w:rsid w:val="003C3C9E"/>
    <w:rsid w:val="003C4DB6"/>
    <w:rsid w:val="003D4A1B"/>
    <w:rsid w:val="003D790B"/>
    <w:rsid w:val="003D7C04"/>
    <w:rsid w:val="003E51FE"/>
    <w:rsid w:val="003F18C8"/>
    <w:rsid w:val="003F4653"/>
    <w:rsid w:val="00400390"/>
    <w:rsid w:val="0040079C"/>
    <w:rsid w:val="00404E44"/>
    <w:rsid w:val="00405BB0"/>
    <w:rsid w:val="004063A0"/>
    <w:rsid w:val="00412E10"/>
    <w:rsid w:val="00421290"/>
    <w:rsid w:val="004233CF"/>
    <w:rsid w:val="00427AD0"/>
    <w:rsid w:val="004522BA"/>
    <w:rsid w:val="004555C8"/>
    <w:rsid w:val="0046052D"/>
    <w:rsid w:val="00460855"/>
    <w:rsid w:val="00462E58"/>
    <w:rsid w:val="004678A7"/>
    <w:rsid w:val="004773FE"/>
    <w:rsid w:val="00482610"/>
    <w:rsid w:val="004912C6"/>
    <w:rsid w:val="004913A4"/>
    <w:rsid w:val="004A4487"/>
    <w:rsid w:val="004B3233"/>
    <w:rsid w:val="004B7966"/>
    <w:rsid w:val="004C3BB6"/>
    <w:rsid w:val="004C5E18"/>
    <w:rsid w:val="004D2C09"/>
    <w:rsid w:val="004E170E"/>
    <w:rsid w:val="004E279C"/>
    <w:rsid w:val="004E3DD6"/>
    <w:rsid w:val="004F33F3"/>
    <w:rsid w:val="00502150"/>
    <w:rsid w:val="00512220"/>
    <w:rsid w:val="00526712"/>
    <w:rsid w:val="00531B59"/>
    <w:rsid w:val="00534728"/>
    <w:rsid w:val="00536B7C"/>
    <w:rsid w:val="005478AB"/>
    <w:rsid w:val="00553CB5"/>
    <w:rsid w:val="005547BF"/>
    <w:rsid w:val="00554930"/>
    <w:rsid w:val="00561425"/>
    <w:rsid w:val="005620E3"/>
    <w:rsid w:val="00567F99"/>
    <w:rsid w:val="00585CAE"/>
    <w:rsid w:val="00585F22"/>
    <w:rsid w:val="0059790D"/>
    <w:rsid w:val="005A5D06"/>
    <w:rsid w:val="005A6B16"/>
    <w:rsid w:val="005B3CC9"/>
    <w:rsid w:val="005B4C5B"/>
    <w:rsid w:val="005B4EEE"/>
    <w:rsid w:val="005C057F"/>
    <w:rsid w:val="005C2AB1"/>
    <w:rsid w:val="005C5F55"/>
    <w:rsid w:val="005C6C3E"/>
    <w:rsid w:val="005C73D4"/>
    <w:rsid w:val="005D2E82"/>
    <w:rsid w:val="005D4D02"/>
    <w:rsid w:val="005D68E1"/>
    <w:rsid w:val="005E31E1"/>
    <w:rsid w:val="005E5007"/>
    <w:rsid w:val="005F51E9"/>
    <w:rsid w:val="005F54AF"/>
    <w:rsid w:val="005F7A80"/>
    <w:rsid w:val="00600C05"/>
    <w:rsid w:val="00604C0D"/>
    <w:rsid w:val="00615422"/>
    <w:rsid w:val="00621CA7"/>
    <w:rsid w:val="00623786"/>
    <w:rsid w:val="00627B22"/>
    <w:rsid w:val="00637FD9"/>
    <w:rsid w:val="00646BC5"/>
    <w:rsid w:val="00647329"/>
    <w:rsid w:val="0065374A"/>
    <w:rsid w:val="00662E2D"/>
    <w:rsid w:val="0066632F"/>
    <w:rsid w:val="006760D1"/>
    <w:rsid w:val="00682A14"/>
    <w:rsid w:val="006839C6"/>
    <w:rsid w:val="006854E6"/>
    <w:rsid w:val="00691C62"/>
    <w:rsid w:val="006A4599"/>
    <w:rsid w:val="006B0FCB"/>
    <w:rsid w:val="006B124D"/>
    <w:rsid w:val="006B3055"/>
    <w:rsid w:val="006B433D"/>
    <w:rsid w:val="006B45C0"/>
    <w:rsid w:val="006C4E03"/>
    <w:rsid w:val="006C5645"/>
    <w:rsid w:val="006C6CDA"/>
    <w:rsid w:val="006D04F4"/>
    <w:rsid w:val="006D6ADE"/>
    <w:rsid w:val="006F1A3A"/>
    <w:rsid w:val="006F2FF3"/>
    <w:rsid w:val="00707091"/>
    <w:rsid w:val="00714BAB"/>
    <w:rsid w:val="007200EE"/>
    <w:rsid w:val="007205D0"/>
    <w:rsid w:val="00721820"/>
    <w:rsid w:val="007221FA"/>
    <w:rsid w:val="007318E7"/>
    <w:rsid w:val="007335B9"/>
    <w:rsid w:val="00733B05"/>
    <w:rsid w:val="007348A0"/>
    <w:rsid w:val="007351B7"/>
    <w:rsid w:val="007458BC"/>
    <w:rsid w:val="00745B46"/>
    <w:rsid w:val="00746093"/>
    <w:rsid w:val="00756145"/>
    <w:rsid w:val="007626FA"/>
    <w:rsid w:val="00771A79"/>
    <w:rsid w:val="00771CFA"/>
    <w:rsid w:val="00777735"/>
    <w:rsid w:val="00782385"/>
    <w:rsid w:val="00784854"/>
    <w:rsid w:val="00787050"/>
    <w:rsid w:val="0078732B"/>
    <w:rsid w:val="00787EB5"/>
    <w:rsid w:val="007A22F6"/>
    <w:rsid w:val="007A3D07"/>
    <w:rsid w:val="007B51AC"/>
    <w:rsid w:val="007B72A6"/>
    <w:rsid w:val="007C4342"/>
    <w:rsid w:val="007C6590"/>
    <w:rsid w:val="007D1D4A"/>
    <w:rsid w:val="007D35C0"/>
    <w:rsid w:val="007F0BA0"/>
    <w:rsid w:val="0080210D"/>
    <w:rsid w:val="008047A6"/>
    <w:rsid w:val="008052AB"/>
    <w:rsid w:val="0080560F"/>
    <w:rsid w:val="008137A0"/>
    <w:rsid w:val="008144CF"/>
    <w:rsid w:val="00816154"/>
    <w:rsid w:val="008200DD"/>
    <w:rsid w:val="0083034E"/>
    <w:rsid w:val="00832C5F"/>
    <w:rsid w:val="0083464B"/>
    <w:rsid w:val="0083506F"/>
    <w:rsid w:val="0084144E"/>
    <w:rsid w:val="00843721"/>
    <w:rsid w:val="00845040"/>
    <w:rsid w:val="0084556D"/>
    <w:rsid w:val="00846A4F"/>
    <w:rsid w:val="0085710A"/>
    <w:rsid w:val="00861D37"/>
    <w:rsid w:val="008668EB"/>
    <w:rsid w:val="00873B67"/>
    <w:rsid w:val="008742CF"/>
    <w:rsid w:val="0088398C"/>
    <w:rsid w:val="00883BC6"/>
    <w:rsid w:val="00883BD0"/>
    <w:rsid w:val="0088436B"/>
    <w:rsid w:val="008851E4"/>
    <w:rsid w:val="008A1DB8"/>
    <w:rsid w:val="008A3F5A"/>
    <w:rsid w:val="008A4923"/>
    <w:rsid w:val="008B1F07"/>
    <w:rsid w:val="008B44DA"/>
    <w:rsid w:val="008B48BA"/>
    <w:rsid w:val="008C028D"/>
    <w:rsid w:val="008C71A3"/>
    <w:rsid w:val="008D040E"/>
    <w:rsid w:val="008E74F6"/>
    <w:rsid w:val="008E76FF"/>
    <w:rsid w:val="008F02EC"/>
    <w:rsid w:val="00903D14"/>
    <w:rsid w:val="00903F8B"/>
    <w:rsid w:val="00907DF7"/>
    <w:rsid w:val="00913DDD"/>
    <w:rsid w:val="00915C37"/>
    <w:rsid w:val="00917FC1"/>
    <w:rsid w:val="00920533"/>
    <w:rsid w:val="009212A4"/>
    <w:rsid w:val="00936399"/>
    <w:rsid w:val="00936FA3"/>
    <w:rsid w:val="009428C4"/>
    <w:rsid w:val="00943590"/>
    <w:rsid w:val="00950CCC"/>
    <w:rsid w:val="00950E4B"/>
    <w:rsid w:val="00954B26"/>
    <w:rsid w:val="00960C61"/>
    <w:rsid w:val="00961CFB"/>
    <w:rsid w:val="00961F70"/>
    <w:rsid w:val="00965BBF"/>
    <w:rsid w:val="009722B0"/>
    <w:rsid w:val="00972D50"/>
    <w:rsid w:val="0097572F"/>
    <w:rsid w:val="0098353D"/>
    <w:rsid w:val="009851F3"/>
    <w:rsid w:val="00994176"/>
    <w:rsid w:val="00997A0F"/>
    <w:rsid w:val="009A0DF9"/>
    <w:rsid w:val="009A22A8"/>
    <w:rsid w:val="009B2360"/>
    <w:rsid w:val="009B3BE8"/>
    <w:rsid w:val="009C29DD"/>
    <w:rsid w:val="009C6A21"/>
    <w:rsid w:val="009C6FB1"/>
    <w:rsid w:val="009D03A4"/>
    <w:rsid w:val="009E1F5B"/>
    <w:rsid w:val="009E274C"/>
    <w:rsid w:val="009E3D69"/>
    <w:rsid w:val="009E48A4"/>
    <w:rsid w:val="009F42E3"/>
    <w:rsid w:val="009F6553"/>
    <w:rsid w:val="00A011A0"/>
    <w:rsid w:val="00A048A8"/>
    <w:rsid w:val="00A104AB"/>
    <w:rsid w:val="00A10746"/>
    <w:rsid w:val="00A11B29"/>
    <w:rsid w:val="00A13256"/>
    <w:rsid w:val="00A1548D"/>
    <w:rsid w:val="00A214D3"/>
    <w:rsid w:val="00A238C7"/>
    <w:rsid w:val="00A320A5"/>
    <w:rsid w:val="00A33C4A"/>
    <w:rsid w:val="00A50DC2"/>
    <w:rsid w:val="00A5494E"/>
    <w:rsid w:val="00A56509"/>
    <w:rsid w:val="00A61F57"/>
    <w:rsid w:val="00A654A9"/>
    <w:rsid w:val="00A65556"/>
    <w:rsid w:val="00A81747"/>
    <w:rsid w:val="00A83BDA"/>
    <w:rsid w:val="00A84315"/>
    <w:rsid w:val="00A84AD0"/>
    <w:rsid w:val="00A859F0"/>
    <w:rsid w:val="00A85E7F"/>
    <w:rsid w:val="00A93401"/>
    <w:rsid w:val="00A97C91"/>
    <w:rsid w:val="00AA0454"/>
    <w:rsid w:val="00AA60F3"/>
    <w:rsid w:val="00AA7A35"/>
    <w:rsid w:val="00AB3035"/>
    <w:rsid w:val="00AC0233"/>
    <w:rsid w:val="00AD6719"/>
    <w:rsid w:val="00AE3092"/>
    <w:rsid w:val="00AF41BF"/>
    <w:rsid w:val="00B055C7"/>
    <w:rsid w:val="00B12A5D"/>
    <w:rsid w:val="00B141C7"/>
    <w:rsid w:val="00B17792"/>
    <w:rsid w:val="00B21B8B"/>
    <w:rsid w:val="00B245F7"/>
    <w:rsid w:val="00B26CC5"/>
    <w:rsid w:val="00B4182E"/>
    <w:rsid w:val="00B44DFE"/>
    <w:rsid w:val="00B57E4E"/>
    <w:rsid w:val="00B67333"/>
    <w:rsid w:val="00B722C2"/>
    <w:rsid w:val="00B7417C"/>
    <w:rsid w:val="00BA1957"/>
    <w:rsid w:val="00BC1F51"/>
    <w:rsid w:val="00BD1E72"/>
    <w:rsid w:val="00BD648C"/>
    <w:rsid w:val="00BE73E2"/>
    <w:rsid w:val="00BF1D0D"/>
    <w:rsid w:val="00BF258B"/>
    <w:rsid w:val="00BF5514"/>
    <w:rsid w:val="00C006DF"/>
    <w:rsid w:val="00C00CD3"/>
    <w:rsid w:val="00C014D5"/>
    <w:rsid w:val="00C0336D"/>
    <w:rsid w:val="00C05322"/>
    <w:rsid w:val="00C129F7"/>
    <w:rsid w:val="00C35692"/>
    <w:rsid w:val="00C36339"/>
    <w:rsid w:val="00C47716"/>
    <w:rsid w:val="00C47E6F"/>
    <w:rsid w:val="00C5066B"/>
    <w:rsid w:val="00C55D9B"/>
    <w:rsid w:val="00C56E91"/>
    <w:rsid w:val="00C6525E"/>
    <w:rsid w:val="00C665C5"/>
    <w:rsid w:val="00C71D55"/>
    <w:rsid w:val="00C726E4"/>
    <w:rsid w:val="00C750DB"/>
    <w:rsid w:val="00C87568"/>
    <w:rsid w:val="00CA7FE7"/>
    <w:rsid w:val="00CB3948"/>
    <w:rsid w:val="00CB685D"/>
    <w:rsid w:val="00CC3F1A"/>
    <w:rsid w:val="00CF19D7"/>
    <w:rsid w:val="00CF5F71"/>
    <w:rsid w:val="00D12EE6"/>
    <w:rsid w:val="00D14E8D"/>
    <w:rsid w:val="00D174DD"/>
    <w:rsid w:val="00D21744"/>
    <w:rsid w:val="00D272D4"/>
    <w:rsid w:val="00D3079F"/>
    <w:rsid w:val="00D35714"/>
    <w:rsid w:val="00D556B1"/>
    <w:rsid w:val="00D56054"/>
    <w:rsid w:val="00D65E55"/>
    <w:rsid w:val="00D704FF"/>
    <w:rsid w:val="00D773F1"/>
    <w:rsid w:val="00D81B1C"/>
    <w:rsid w:val="00D827C0"/>
    <w:rsid w:val="00D94769"/>
    <w:rsid w:val="00D9690F"/>
    <w:rsid w:val="00D96E42"/>
    <w:rsid w:val="00D97579"/>
    <w:rsid w:val="00D97D5B"/>
    <w:rsid w:val="00DA62C8"/>
    <w:rsid w:val="00DB11F6"/>
    <w:rsid w:val="00DB51DF"/>
    <w:rsid w:val="00DC3639"/>
    <w:rsid w:val="00DD3EFF"/>
    <w:rsid w:val="00DE7089"/>
    <w:rsid w:val="00DF2C16"/>
    <w:rsid w:val="00DF34EC"/>
    <w:rsid w:val="00DF39CE"/>
    <w:rsid w:val="00DF5D2C"/>
    <w:rsid w:val="00DF7673"/>
    <w:rsid w:val="00E00624"/>
    <w:rsid w:val="00E03182"/>
    <w:rsid w:val="00E141A9"/>
    <w:rsid w:val="00E337B7"/>
    <w:rsid w:val="00E47E5E"/>
    <w:rsid w:val="00E52D38"/>
    <w:rsid w:val="00E54493"/>
    <w:rsid w:val="00E54A62"/>
    <w:rsid w:val="00E60414"/>
    <w:rsid w:val="00E610C8"/>
    <w:rsid w:val="00E63802"/>
    <w:rsid w:val="00E73664"/>
    <w:rsid w:val="00E85C32"/>
    <w:rsid w:val="00E91D7A"/>
    <w:rsid w:val="00E94B9D"/>
    <w:rsid w:val="00E96615"/>
    <w:rsid w:val="00EA1DBB"/>
    <w:rsid w:val="00EA2F08"/>
    <w:rsid w:val="00EA3A5A"/>
    <w:rsid w:val="00EA6765"/>
    <w:rsid w:val="00EA6896"/>
    <w:rsid w:val="00EB0501"/>
    <w:rsid w:val="00EB2D13"/>
    <w:rsid w:val="00EB4FE6"/>
    <w:rsid w:val="00EB70B6"/>
    <w:rsid w:val="00EC235E"/>
    <w:rsid w:val="00EC47FA"/>
    <w:rsid w:val="00ED08CD"/>
    <w:rsid w:val="00ED0E05"/>
    <w:rsid w:val="00ED20FE"/>
    <w:rsid w:val="00ED45B4"/>
    <w:rsid w:val="00EE6C95"/>
    <w:rsid w:val="00EE7034"/>
    <w:rsid w:val="00EF6DE0"/>
    <w:rsid w:val="00F01738"/>
    <w:rsid w:val="00F03363"/>
    <w:rsid w:val="00F04F41"/>
    <w:rsid w:val="00F11BCC"/>
    <w:rsid w:val="00F4249D"/>
    <w:rsid w:val="00F4269A"/>
    <w:rsid w:val="00F42A71"/>
    <w:rsid w:val="00F44B16"/>
    <w:rsid w:val="00F45621"/>
    <w:rsid w:val="00F537EE"/>
    <w:rsid w:val="00F546D5"/>
    <w:rsid w:val="00F559AE"/>
    <w:rsid w:val="00F5688D"/>
    <w:rsid w:val="00F608AC"/>
    <w:rsid w:val="00F71425"/>
    <w:rsid w:val="00F90078"/>
    <w:rsid w:val="00FA32B5"/>
    <w:rsid w:val="00FA71C2"/>
    <w:rsid w:val="00FB65F0"/>
    <w:rsid w:val="00FC0F1F"/>
    <w:rsid w:val="00FC4376"/>
    <w:rsid w:val="00FE2E55"/>
    <w:rsid w:val="00FE3898"/>
    <w:rsid w:val="00FE3F93"/>
    <w:rsid w:val="00FF06E1"/>
    <w:rsid w:val="00FF13F3"/>
    <w:rsid w:val="774CE7A8"/>
    <w:rsid w:val="77A733F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453542A2"/>
  <w15:docId w15:val="{1D5431BB-76EE-497E-BD39-1630107C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12A5D"/>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qFormat/>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link w:val="Heading2Char"/>
    <w:uiPriority w:val="9"/>
    <w:qFormat/>
    <w:rsid w:val="00943590"/>
    <w:pPr>
      <w:suppressAutoHyphens w:val="0"/>
      <w:autoSpaceDN/>
      <w:spacing w:before="100" w:beforeAutospacing="1" w:after="100" w:afterAutospacing="1" w:line="240" w:lineRule="auto"/>
      <w:textAlignment w:val="auto"/>
      <w:outlineLvl w:val="1"/>
    </w:pPr>
    <w:rPr>
      <w:rFonts w:ascii="Times New Roman" w:eastAsia="Times New Roman" w:hAnsi="Times New Roman"/>
      <w:b/>
      <w:bCs/>
      <w:color w:val="auto"/>
      <w:sz w:val="36"/>
      <w:szCs w:val="36"/>
      <w:lang w:eastAsia="en-GB"/>
    </w:rPr>
  </w:style>
  <w:style w:type="paragraph" w:styleId="Heading3">
    <w:name w:val="heading 3"/>
    <w:basedOn w:val="Normal"/>
    <w:link w:val="Heading3Char"/>
    <w:uiPriority w:val="9"/>
    <w:qFormat/>
    <w:rsid w:val="00943590"/>
    <w:pPr>
      <w:suppressAutoHyphens w:val="0"/>
      <w:autoSpaceDN/>
      <w:spacing w:before="100" w:beforeAutospacing="1" w:after="100" w:afterAutospacing="1" w:line="240" w:lineRule="auto"/>
      <w:textAlignment w:val="auto"/>
      <w:outlineLvl w:val="2"/>
    </w:pPr>
    <w:rPr>
      <w:rFonts w:ascii="Times New Roman" w:eastAsia="Times New Roman" w:hAnsi="Times New Roman"/>
      <w:b/>
      <w:bCs/>
      <w:color w:val="auto"/>
      <w:sz w:val="27"/>
      <w:szCs w:val="27"/>
      <w:lang w:eastAsia="en-GB"/>
    </w:rPr>
  </w:style>
  <w:style w:type="paragraph" w:styleId="Heading4">
    <w:name w:val="heading 4"/>
    <w:basedOn w:val="Normal"/>
    <w:link w:val="Heading4Char"/>
    <w:uiPriority w:val="9"/>
    <w:qFormat/>
    <w:rsid w:val="00943590"/>
    <w:pPr>
      <w:suppressAutoHyphens w:val="0"/>
      <w:autoSpaceDN/>
      <w:spacing w:before="100" w:beforeAutospacing="1" w:after="100" w:afterAutospacing="1" w:line="240" w:lineRule="auto"/>
      <w:textAlignment w:val="auto"/>
      <w:outlineLvl w:val="3"/>
    </w:pPr>
    <w:rPr>
      <w:rFonts w:ascii="Times New Roman" w:eastAsia="Times New Roman" w:hAnsi="Times New Roman"/>
      <w:b/>
      <w:bCs/>
      <w:color w:val="auto"/>
      <w:sz w:val="24"/>
      <w:szCs w:val="24"/>
      <w:lang w:eastAsia="en-GB"/>
    </w:rPr>
  </w:style>
  <w:style w:type="paragraph" w:styleId="Heading5">
    <w:name w:val="heading 5"/>
    <w:basedOn w:val="Normal"/>
    <w:link w:val="Heading5Char"/>
    <w:uiPriority w:val="9"/>
    <w:qFormat/>
    <w:rsid w:val="00943590"/>
    <w:pPr>
      <w:suppressAutoHyphens w:val="0"/>
      <w:autoSpaceDN/>
      <w:spacing w:before="100" w:beforeAutospacing="1" w:after="100" w:afterAutospacing="1" w:line="240" w:lineRule="auto"/>
      <w:textAlignment w:val="auto"/>
      <w:outlineLvl w:val="4"/>
    </w:pPr>
    <w:rPr>
      <w:rFonts w:ascii="Times New Roman" w:eastAsia="Times New Roman" w:hAnsi="Times New Roman"/>
      <w:b/>
      <w:bCs/>
      <w:color w:val="auto"/>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rsid w:val="004C3BB6"/>
    <w:pPr>
      <w:keepNext/>
      <w:spacing w:before="400" w:after="60" w:line="228" w:lineRule="auto"/>
    </w:pPr>
    <w:rPr>
      <w:rFonts w:eastAsia="Calibri"/>
      <w:color w:val="B71A8B"/>
      <w:spacing w:val="-10"/>
      <w:sz w:val="44"/>
      <w:szCs w:val="44"/>
      <w:lang w:eastAsia="en-US"/>
    </w:rPr>
  </w:style>
  <w:style w:type="paragraph" w:customStyle="1" w:styleId="JiscFooter">
    <w:name w:val="JiscFooter"/>
    <w:basedOn w:val="JiscHeader"/>
    <w:rsid w:val="007221FA"/>
    <w:pPr>
      <w:tabs>
        <w:tab w:val="right" w:pos="10206"/>
      </w:tabs>
      <w:spacing w:after="360"/>
      <w:jc w:val="left"/>
    </w:pPr>
    <w:rPr>
      <w:sz w:val="18"/>
      <w:szCs w:val="18"/>
    </w:rPr>
  </w:style>
  <w:style w:type="paragraph" w:customStyle="1" w:styleId="JiscBodyText">
    <w:name w:val="JiscBodyText"/>
    <w:rsid w:val="002765BA"/>
    <w:pPr>
      <w:spacing w:before="140" w:after="140" w:line="280" w:lineRule="exact"/>
    </w:pPr>
    <w:rPr>
      <w:rFonts w:eastAsia="Calibri"/>
      <w:color w:val="2C3841"/>
      <w:sz w:val="22"/>
      <w:szCs w:val="22"/>
      <w:lang w:eastAsia="en-US"/>
    </w:rPr>
  </w:style>
  <w:style w:type="paragraph" w:customStyle="1" w:styleId="JiscHeadB">
    <w:name w:val="JiscHeadB"/>
    <w:rsid w:val="004C3BB6"/>
    <w:pPr>
      <w:keepNext/>
      <w:spacing w:before="300" w:after="120" w:line="276" w:lineRule="auto"/>
    </w:pPr>
    <w:rPr>
      <w:rFonts w:eastAsia="Calibri"/>
      <w:b/>
      <w:color w:val="00557F"/>
      <w:sz w:val="32"/>
      <w:szCs w:val="32"/>
    </w:rPr>
  </w:style>
  <w:style w:type="table" w:styleId="TableGrid">
    <w:name w:val="Table Grid"/>
    <w:aliases w:val="JiscTable2"/>
    <w:basedOn w:val="TableNormal"/>
    <w:uiPriority w:val="59"/>
    <w:rsid w:val="00B12A5D"/>
    <w:rPr>
      <w:color w:val="2C3841" w:themeColor="text1"/>
    </w:rPr>
    <w:tblPr>
      <w:tblInd w:w="57" w:type="dxa"/>
      <w:tblBorders>
        <w:top w:val="single" w:sz="8" w:space="0" w:color="0092CB" w:themeColor="accent6"/>
        <w:left w:val="single" w:sz="8" w:space="0" w:color="0092CB" w:themeColor="accent6"/>
        <w:bottom w:val="single" w:sz="8" w:space="0" w:color="0092CB" w:themeColor="accent6"/>
        <w:right w:val="single" w:sz="8" w:space="0" w:color="0092CB" w:themeColor="accent6"/>
        <w:insideH w:val="single" w:sz="8" w:space="0" w:color="0092CB" w:themeColor="accent6"/>
        <w:insideV w:val="single" w:sz="8" w:space="0" w:color="0092CB" w:themeColor="accent6"/>
      </w:tblBorders>
      <w:tblCellMar>
        <w:top w:w="57" w:type="dxa"/>
        <w:left w:w="0" w:type="dxa"/>
        <w:bottom w:w="57" w:type="dxa"/>
        <w:right w:w="0" w:type="dxa"/>
      </w:tblCellMar>
    </w:tblPr>
    <w:tblStylePr w:type="firstRow">
      <w:rPr>
        <w:rFonts w:ascii="Corbel" w:hAnsi="Corbel"/>
        <w:b/>
        <w:color w:val="FFFFFF"/>
        <w:sz w:val="20"/>
      </w:rPr>
      <w:tblPr/>
      <w:trPr>
        <w:tblHeader/>
      </w:trPr>
      <w:tcPr>
        <w:tcBorders>
          <w:top w:val="nil"/>
          <w:left w:val="single" w:sz="8" w:space="0" w:color="0092CB" w:themeColor="accent6"/>
          <w:bottom w:val="nil"/>
          <w:right w:val="single" w:sz="8" w:space="0" w:color="0092CB" w:themeColor="accent6"/>
          <w:insideH w:val="nil"/>
          <w:insideV w:val="single" w:sz="8" w:space="0" w:color="FFFFFF" w:themeColor="background1"/>
          <w:tl2br w:val="nil"/>
          <w:tr2bl w:val="nil"/>
        </w:tcBorders>
        <w:shd w:val="clear" w:color="auto" w:fill="0092CB" w:themeFill="accent6"/>
      </w:tcPr>
    </w:tblStylePr>
  </w:style>
  <w:style w:type="character" w:customStyle="1" w:styleId="JiscBold">
    <w:name w:val="JiscBold"/>
    <w:uiPriority w:val="1"/>
    <w:rsid w:val="0040079C"/>
    <w:rPr>
      <w:b/>
    </w:rPr>
  </w:style>
  <w:style w:type="paragraph" w:customStyle="1" w:styleId="JiscBodyBullets">
    <w:name w:val="JiscBodyBullets"/>
    <w:basedOn w:val="JiscBodyText"/>
    <w:rsid w:val="0078732B"/>
    <w:pPr>
      <w:numPr>
        <w:numId w:val="18"/>
      </w:numPr>
      <w:spacing w:after="120"/>
    </w:pPr>
  </w:style>
  <w:style w:type="paragraph" w:customStyle="1" w:styleId="JiscBodyBulletslast">
    <w:name w:val="JiscBodyBullets (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0D2D07"/>
    <w:pPr>
      <w:numPr>
        <w:numId w:val="20"/>
      </w:numPr>
      <w:spacing w:after="120"/>
    </w:pPr>
  </w:style>
  <w:style w:type="paragraph" w:customStyle="1" w:styleId="JiscNumberListlast">
    <w:name w:val="JiscNumberList (last)"/>
    <w:basedOn w:val="JiscNumberList"/>
    <w:rsid w:val="001D6DFE"/>
    <w:pPr>
      <w:spacing w:after="300"/>
    </w:pPr>
  </w:style>
  <w:style w:type="paragraph" w:customStyle="1" w:styleId="JiscTitle">
    <w:name w:val="JiscTitle"/>
    <w:basedOn w:val="JiscHeadA"/>
    <w:rsid w:val="007348A0"/>
    <w:pPr>
      <w:pageBreakBefore/>
      <w:tabs>
        <w:tab w:val="left" w:pos="680"/>
        <w:tab w:val="left" w:pos="992"/>
      </w:tabs>
      <w:spacing w:before="0"/>
    </w:pPr>
    <w:rPr>
      <w:color w:val="552481"/>
      <w:sz w:val="48"/>
      <w:szCs w:val="48"/>
    </w:rPr>
  </w:style>
  <w:style w:type="paragraph" w:customStyle="1" w:styleId="JiscHeader">
    <w:name w:val="JiscHeader"/>
    <w:basedOn w:val="Header"/>
    <w:qFormat/>
    <w:rsid w:val="00784854"/>
    <w:pPr>
      <w:tabs>
        <w:tab w:val="clear" w:pos="4513"/>
        <w:tab w:val="clear" w:pos="9026"/>
      </w:tabs>
      <w:suppressAutoHyphens w:val="0"/>
      <w:autoSpaceDN/>
      <w:spacing w:before="60"/>
      <w:jc w:val="right"/>
      <w:textAlignment w:val="auto"/>
    </w:pPr>
    <w:rPr>
      <w:rFonts w:eastAsia="Times New Roman"/>
      <w:color w:val="552481"/>
      <w:sz w:val="64"/>
      <w:szCs w:val="64"/>
      <w:lang w:eastAsia="x-none"/>
    </w:rPr>
  </w:style>
  <w:style w:type="table" w:customStyle="1" w:styleId="JiscBox3">
    <w:name w:val="JiscBox3"/>
    <w:basedOn w:val="TableNormal"/>
    <w:uiPriority w:val="99"/>
    <w:rsid w:val="00B12A5D"/>
    <w:tblPr>
      <w:tblInd w:w="170" w:type="dxa"/>
      <w:tblCellMar>
        <w:top w:w="113" w:type="dxa"/>
        <w:left w:w="170" w:type="dxa"/>
        <w:bottom w:w="113" w:type="dxa"/>
        <w:right w:w="170" w:type="dxa"/>
      </w:tblCellMar>
    </w:tblPr>
    <w:tcPr>
      <w:shd w:val="clear" w:color="auto" w:fill="552481" w:themeFill="accent3"/>
    </w:tcPr>
  </w:style>
  <w:style w:type="paragraph" w:customStyle="1" w:styleId="JiscCoverTitle">
    <w:name w:val="JiscCoverTitle"/>
    <w:basedOn w:val="Normal"/>
    <w:rsid w:val="00B12A5D"/>
    <w:pPr>
      <w:suppressAutoHyphens w:val="0"/>
      <w:autoSpaceDN/>
      <w:adjustRightInd w:val="0"/>
      <w:spacing w:after="0" w:line="216" w:lineRule="auto"/>
      <w:textAlignment w:val="auto"/>
      <w:outlineLvl w:val="0"/>
    </w:pPr>
    <w:rPr>
      <w:rFonts w:eastAsia="MS Mincho" w:cs="Arial"/>
      <w:bCs/>
      <w:color w:val="B71A8B"/>
      <w:spacing w:val="-2"/>
      <w:kern w:val="28"/>
      <w:sz w:val="96"/>
      <w:szCs w:val="96"/>
      <w:lang w:eastAsia="ja-JP"/>
    </w:rPr>
  </w:style>
  <w:style w:type="paragraph" w:customStyle="1" w:styleId="JiscCoverSubtitle">
    <w:name w:val="JiscCoverSubtitle"/>
    <w:basedOn w:val="Normal"/>
    <w:rsid w:val="00615422"/>
    <w:pPr>
      <w:suppressAutoHyphens w:val="0"/>
      <w:autoSpaceDN/>
      <w:spacing w:after="0" w:line="240" w:lineRule="auto"/>
      <w:textAlignment w:val="auto"/>
    </w:pPr>
    <w:rPr>
      <w:color w:val="552481"/>
      <w:sz w:val="48"/>
      <w:szCs w:val="48"/>
    </w:rPr>
  </w:style>
  <w:style w:type="paragraph" w:customStyle="1" w:styleId="JiscCoverDate">
    <w:name w:val="JiscCoverDate"/>
    <w:basedOn w:val="Normal"/>
    <w:rsid w:val="00784854"/>
    <w:pPr>
      <w:suppressAutoHyphens w:val="0"/>
      <w:autoSpaceDN/>
      <w:spacing w:after="0" w:line="240" w:lineRule="auto"/>
      <w:textAlignment w:val="auto"/>
    </w:pPr>
    <w:rPr>
      <w:color w:val="FFFFFF"/>
      <w:sz w:val="28"/>
      <w:szCs w:val="28"/>
    </w:rPr>
  </w:style>
  <w:style w:type="character" w:customStyle="1" w:styleId="Heading2Char">
    <w:name w:val="Heading 2 Char"/>
    <w:link w:val="Heading2"/>
    <w:uiPriority w:val="9"/>
    <w:rsid w:val="00943590"/>
    <w:rPr>
      <w:rFonts w:ascii="Times New Roman" w:eastAsia="Times New Roman" w:hAnsi="Times New Roman"/>
      <w:b/>
      <w:bCs/>
      <w:sz w:val="36"/>
      <w:szCs w:val="36"/>
    </w:rPr>
  </w:style>
  <w:style w:type="character" w:customStyle="1" w:styleId="Heading3Char">
    <w:name w:val="Heading 3 Char"/>
    <w:link w:val="Heading3"/>
    <w:uiPriority w:val="9"/>
    <w:rsid w:val="00943590"/>
    <w:rPr>
      <w:rFonts w:ascii="Times New Roman" w:eastAsia="Times New Roman" w:hAnsi="Times New Roman"/>
      <w:b/>
      <w:bCs/>
      <w:sz w:val="27"/>
      <w:szCs w:val="27"/>
    </w:rPr>
  </w:style>
  <w:style w:type="character" w:customStyle="1" w:styleId="Heading4Char">
    <w:name w:val="Heading 4 Char"/>
    <w:link w:val="Heading4"/>
    <w:uiPriority w:val="9"/>
    <w:rsid w:val="00943590"/>
    <w:rPr>
      <w:rFonts w:ascii="Times New Roman" w:eastAsia="Times New Roman" w:hAnsi="Times New Roman"/>
      <w:b/>
      <w:bCs/>
      <w:sz w:val="24"/>
      <w:szCs w:val="24"/>
    </w:rPr>
  </w:style>
  <w:style w:type="character" w:customStyle="1" w:styleId="Heading5Char">
    <w:name w:val="Heading 5 Char"/>
    <w:link w:val="Heading5"/>
    <w:uiPriority w:val="9"/>
    <w:rsid w:val="00943590"/>
    <w:rPr>
      <w:rFonts w:ascii="Times New Roman" w:eastAsia="Times New Roman" w:hAnsi="Times New Roman"/>
      <w:b/>
      <w:bCs/>
    </w:rPr>
  </w:style>
  <w:style w:type="numbering" w:customStyle="1" w:styleId="NoList1">
    <w:name w:val="No List1"/>
    <w:next w:val="NoList"/>
    <w:uiPriority w:val="99"/>
    <w:semiHidden/>
    <w:unhideWhenUsed/>
    <w:rsid w:val="00943590"/>
  </w:style>
  <w:style w:type="character" w:styleId="Hyperlink">
    <w:name w:val="Hyperlink"/>
    <w:uiPriority w:val="99"/>
    <w:unhideWhenUsed/>
    <w:rsid w:val="00B722C2"/>
    <w:rPr>
      <w:b/>
      <w:color w:val="DE481C"/>
      <w:u w:val="none"/>
    </w:rPr>
  </w:style>
  <w:style w:type="character" w:styleId="FollowedHyperlink">
    <w:name w:val="FollowedHyperlink"/>
    <w:uiPriority w:val="99"/>
    <w:unhideWhenUsed/>
    <w:rsid w:val="00B722C2"/>
    <w:rPr>
      <w:b/>
      <w:color w:val="DE481C"/>
      <w:u w:val="none"/>
    </w:rPr>
  </w:style>
  <w:style w:type="paragraph" w:customStyle="1" w:styleId="JiscHeadC">
    <w:name w:val="JiscHeadC"/>
    <w:basedOn w:val="Normal"/>
    <w:rsid w:val="0078732B"/>
    <w:pPr>
      <w:keepNext/>
      <w:spacing w:before="200" w:after="60" w:line="240" w:lineRule="auto"/>
      <w:outlineLvl w:val="4"/>
    </w:pPr>
    <w:rPr>
      <w:rFonts w:eastAsia="Times New Roman"/>
      <w:b/>
      <w:bCs/>
      <w:sz w:val="22"/>
      <w:lang w:eastAsia="en-GB"/>
    </w:rPr>
  </w:style>
  <w:style w:type="table" w:customStyle="1" w:styleId="JiscBox1">
    <w:name w:val="JiscBox1"/>
    <w:basedOn w:val="TableNormal"/>
    <w:uiPriority w:val="99"/>
    <w:rsid w:val="00B12A5D"/>
    <w:rPr>
      <w:color w:val="2C3841" w:themeColor="text1"/>
    </w:rPr>
    <w:tblPr>
      <w:tblInd w:w="170" w:type="dxa"/>
      <w:tblCellMar>
        <w:top w:w="113" w:type="dxa"/>
        <w:left w:w="170" w:type="dxa"/>
        <w:bottom w:w="113" w:type="dxa"/>
        <w:right w:w="170" w:type="dxa"/>
      </w:tblCellMar>
    </w:tblPr>
    <w:tcPr>
      <w:shd w:val="clear" w:color="auto" w:fill="CADCF0"/>
    </w:tcPr>
  </w:style>
  <w:style w:type="paragraph" w:customStyle="1" w:styleId="JiscTableHead">
    <w:name w:val="JiscTableHead"/>
    <w:basedOn w:val="JiscBodyText"/>
    <w:rsid w:val="002765BA"/>
    <w:pPr>
      <w:spacing w:before="60" w:after="60" w:line="240" w:lineRule="auto"/>
      <w:ind w:left="60" w:right="60"/>
    </w:pPr>
    <w:rPr>
      <w:b/>
      <w:color w:val="FFFFFF"/>
      <w:sz w:val="20"/>
      <w:szCs w:val="20"/>
      <w:lang w:eastAsia="en-GB"/>
    </w:rPr>
  </w:style>
  <w:style w:type="paragraph" w:customStyle="1" w:styleId="JiscTableText">
    <w:name w:val="JiscTableText"/>
    <w:basedOn w:val="JiscBodyText"/>
    <w:rsid w:val="002765BA"/>
    <w:pPr>
      <w:spacing w:before="60" w:after="60" w:line="240" w:lineRule="auto"/>
      <w:ind w:left="60" w:right="60"/>
    </w:pPr>
    <w:rPr>
      <w:sz w:val="20"/>
      <w:szCs w:val="20"/>
      <w:lang w:eastAsia="en-GB"/>
    </w:rPr>
  </w:style>
  <w:style w:type="paragraph" w:customStyle="1" w:styleId="JiscTableBullets">
    <w:name w:val="JiscTableBullets"/>
    <w:basedOn w:val="JiscBodyBullets"/>
    <w:rsid w:val="002765BA"/>
    <w:pPr>
      <w:keepLines/>
      <w:spacing w:before="60" w:after="60" w:line="220" w:lineRule="exact"/>
      <w:ind w:left="289" w:right="62" w:hanging="227"/>
      <w:contextualSpacing/>
    </w:pPr>
    <w:rPr>
      <w:sz w:val="20"/>
    </w:rPr>
  </w:style>
  <w:style w:type="paragraph" w:customStyle="1" w:styleId="JiscTable-FigureTitle">
    <w:name w:val="JiscTable-FigureTitle"/>
    <w:basedOn w:val="JiscHeadB"/>
    <w:rsid w:val="00B12A5D"/>
    <w:pPr>
      <w:keepNext w:val="0"/>
      <w:spacing w:before="400"/>
    </w:pPr>
    <w:rPr>
      <w:sz w:val="24"/>
      <w:szCs w:val="24"/>
    </w:rPr>
  </w:style>
  <w:style w:type="paragraph" w:customStyle="1" w:styleId="JiscHolder">
    <w:name w:val="JiscHolder"/>
    <w:basedOn w:val="JiscBodyText"/>
    <w:rsid w:val="00240A42"/>
    <w:pPr>
      <w:spacing w:before="600" w:after="280" w:line="240" w:lineRule="auto"/>
    </w:pPr>
  </w:style>
  <w:style w:type="paragraph" w:styleId="TOCHeading">
    <w:name w:val="TOC Heading"/>
    <w:basedOn w:val="Heading1"/>
    <w:next w:val="Normal"/>
    <w:uiPriority w:val="39"/>
    <w:semiHidden/>
    <w:unhideWhenUsed/>
    <w:qFormat/>
    <w:rsid w:val="0078732B"/>
    <w:pPr>
      <w:suppressAutoHyphens w:val="0"/>
      <w:autoSpaceDN/>
      <w:textAlignment w:val="auto"/>
      <w:outlineLvl w:val="9"/>
    </w:pPr>
    <w:rPr>
      <w:rFonts w:ascii="Cambria" w:eastAsia="Times New Roman" w:hAnsi="Cambria"/>
      <w:color w:val="610028"/>
      <w:sz w:val="28"/>
      <w:szCs w:val="28"/>
      <w:lang w:val="en-US" w:eastAsia="ja-JP"/>
    </w:rPr>
  </w:style>
  <w:style w:type="paragraph" w:styleId="TOC2">
    <w:name w:val="toc 2"/>
    <w:basedOn w:val="Normal"/>
    <w:next w:val="Normal"/>
    <w:autoRedefine/>
    <w:uiPriority w:val="39"/>
    <w:unhideWhenUsed/>
    <w:qFormat/>
    <w:rsid w:val="00D14E8D"/>
    <w:pPr>
      <w:tabs>
        <w:tab w:val="right" w:pos="10206"/>
      </w:tabs>
      <w:suppressAutoHyphens w:val="0"/>
      <w:autoSpaceDN/>
      <w:spacing w:after="0" w:line="216" w:lineRule="auto"/>
      <w:ind w:left="284"/>
      <w:textAlignment w:val="auto"/>
    </w:pPr>
    <w:rPr>
      <w:rFonts w:eastAsia="Times New Roman"/>
      <w:noProof/>
      <w:sz w:val="18"/>
      <w:szCs w:val="18"/>
      <w:lang w:val="en-US" w:eastAsia="en-GB"/>
    </w:rPr>
  </w:style>
  <w:style w:type="paragraph" w:styleId="TOC1">
    <w:name w:val="toc 1"/>
    <w:basedOn w:val="Normal"/>
    <w:next w:val="Normal"/>
    <w:autoRedefine/>
    <w:uiPriority w:val="39"/>
    <w:unhideWhenUsed/>
    <w:qFormat/>
    <w:rsid w:val="003B0FD6"/>
    <w:pPr>
      <w:keepNext/>
      <w:tabs>
        <w:tab w:val="right" w:leader="dot" w:pos="10206"/>
      </w:tabs>
      <w:suppressAutoHyphens w:val="0"/>
      <w:autoSpaceDN/>
      <w:spacing w:before="600" w:after="20" w:line="216" w:lineRule="auto"/>
      <w:ind w:left="113" w:hanging="113"/>
      <w:textAlignment w:val="auto"/>
    </w:pPr>
    <w:rPr>
      <w:rFonts w:eastAsia="Times New Roman"/>
      <w:noProof/>
      <w:color w:val="552481"/>
      <w:sz w:val="32"/>
      <w:szCs w:val="32"/>
      <w:lang w:val="en-US" w:eastAsia="en-GB"/>
    </w:rPr>
  </w:style>
  <w:style w:type="paragraph" w:styleId="TOC3">
    <w:name w:val="toc 3"/>
    <w:basedOn w:val="Normal"/>
    <w:next w:val="Normal"/>
    <w:autoRedefine/>
    <w:uiPriority w:val="39"/>
    <w:unhideWhenUsed/>
    <w:qFormat/>
    <w:rsid w:val="0078732B"/>
    <w:pPr>
      <w:suppressAutoHyphens w:val="0"/>
      <w:autoSpaceDN/>
      <w:spacing w:after="100"/>
      <w:ind w:left="440"/>
      <w:textAlignment w:val="auto"/>
    </w:pPr>
    <w:rPr>
      <w:rFonts w:ascii="Calibri" w:eastAsia="Times New Roman" w:hAnsi="Calibri"/>
      <w:color w:val="auto"/>
      <w:sz w:val="22"/>
      <w:lang w:val="en-US" w:eastAsia="ja-JP"/>
    </w:rPr>
  </w:style>
  <w:style w:type="paragraph" w:customStyle="1" w:styleId="JiscContentsHead">
    <w:name w:val="JiscContentsHead"/>
    <w:basedOn w:val="JiscTitle"/>
    <w:rsid w:val="0078732B"/>
    <w:rPr>
      <w:lang w:eastAsia="en-GB"/>
    </w:rPr>
  </w:style>
  <w:style w:type="paragraph" w:styleId="FootnoteText">
    <w:name w:val="footnote text"/>
    <w:aliases w:val="Footnote Tex"/>
    <w:basedOn w:val="Normal"/>
    <w:link w:val="FootnoteTextChar"/>
    <w:uiPriority w:val="99"/>
    <w:rsid w:val="00EE7034"/>
    <w:pPr>
      <w:tabs>
        <w:tab w:val="left" w:pos="737"/>
      </w:tabs>
      <w:suppressAutoHyphens w:val="0"/>
      <w:autoSpaceDN/>
      <w:spacing w:after="0" w:line="180" w:lineRule="atLeast"/>
      <w:ind w:left="737" w:hanging="737"/>
      <w:jc w:val="both"/>
      <w:textAlignment w:val="auto"/>
    </w:pPr>
    <w:rPr>
      <w:rFonts w:ascii="Calibri" w:eastAsia="Times New Roman" w:hAnsi="Calibri"/>
      <w:color w:val="auto"/>
      <w:sz w:val="17"/>
      <w:szCs w:val="20"/>
      <w:lang w:eastAsia="en-GB"/>
    </w:rPr>
  </w:style>
  <w:style w:type="character" w:customStyle="1" w:styleId="FootnoteTextChar">
    <w:name w:val="Footnote Text Char"/>
    <w:aliases w:val="Footnote Tex Char"/>
    <w:link w:val="FootnoteText"/>
    <w:uiPriority w:val="99"/>
    <w:rsid w:val="00EE7034"/>
    <w:rPr>
      <w:rFonts w:ascii="Calibri" w:eastAsia="Times New Roman" w:hAnsi="Calibri"/>
      <w:sz w:val="17"/>
    </w:rPr>
  </w:style>
  <w:style w:type="character" w:styleId="FootnoteReference">
    <w:name w:val="footnote reference"/>
    <w:uiPriority w:val="99"/>
    <w:semiHidden/>
    <w:rsid w:val="00EE7034"/>
    <w:rPr>
      <w:rFonts w:ascii="Calibri" w:hAnsi="Calibri"/>
      <w:sz w:val="18"/>
      <w:vertAlign w:val="baseline"/>
    </w:rPr>
  </w:style>
  <w:style w:type="paragraph" w:styleId="Caption">
    <w:name w:val="caption"/>
    <w:basedOn w:val="Normal"/>
    <w:next w:val="Normal"/>
    <w:uiPriority w:val="35"/>
    <w:unhideWhenUsed/>
    <w:qFormat/>
    <w:rsid w:val="00E54A62"/>
    <w:pPr>
      <w:spacing w:after="200" w:line="240" w:lineRule="auto"/>
    </w:pPr>
    <w:rPr>
      <w:b/>
      <w:bCs/>
      <w:color w:val="820036"/>
      <w:sz w:val="18"/>
      <w:szCs w:val="18"/>
    </w:rPr>
  </w:style>
  <w:style w:type="paragraph" w:styleId="EndnoteText">
    <w:name w:val="endnote text"/>
    <w:basedOn w:val="JiscBodyText"/>
    <w:link w:val="EndnoteTextChar"/>
    <w:uiPriority w:val="99"/>
    <w:semiHidden/>
    <w:unhideWhenUsed/>
    <w:rsid w:val="000E1101"/>
    <w:pPr>
      <w:spacing w:after="0" w:line="240" w:lineRule="auto"/>
    </w:pPr>
    <w:rPr>
      <w:szCs w:val="20"/>
    </w:rPr>
  </w:style>
  <w:style w:type="character" w:customStyle="1" w:styleId="EndnoteTextChar">
    <w:name w:val="Endnote Text Char"/>
    <w:link w:val="EndnoteText"/>
    <w:uiPriority w:val="99"/>
    <w:semiHidden/>
    <w:rsid w:val="000E1101"/>
    <w:rPr>
      <w:rFonts w:eastAsia="Calibri"/>
      <w:color w:val="2C3841"/>
      <w:sz w:val="22"/>
      <w:lang w:eastAsia="en-US"/>
    </w:rPr>
  </w:style>
  <w:style w:type="character" w:styleId="EndnoteReference">
    <w:name w:val="endnote reference"/>
    <w:uiPriority w:val="99"/>
    <w:semiHidden/>
    <w:unhideWhenUsed/>
    <w:rsid w:val="005B4C5B"/>
    <w:rPr>
      <w:vertAlign w:val="baseline"/>
    </w:rPr>
  </w:style>
  <w:style w:type="paragraph" w:customStyle="1" w:styleId="JiscTableBold">
    <w:name w:val="JiscTableBold"/>
    <w:basedOn w:val="JiscTableText"/>
    <w:rsid w:val="000C2B7B"/>
    <w:rPr>
      <w:b/>
    </w:rPr>
  </w:style>
  <w:style w:type="paragraph" w:customStyle="1" w:styleId="JiscQuote">
    <w:name w:val="JiscQuote"/>
    <w:basedOn w:val="JiscHeadA"/>
    <w:rsid w:val="005D68E1"/>
    <w:pPr>
      <w:spacing w:before="0"/>
      <w:ind w:left="567"/>
    </w:pPr>
    <w:rPr>
      <w:i/>
      <w:sz w:val="40"/>
      <w:szCs w:val="40"/>
    </w:rPr>
  </w:style>
  <w:style w:type="paragraph" w:customStyle="1" w:styleId="JiscQuoteRef">
    <w:name w:val="JiscQuoteRef"/>
    <w:basedOn w:val="JiscBodyText"/>
    <w:rsid w:val="005D68E1"/>
    <w:pPr>
      <w:spacing w:before="20" w:after="0" w:line="216" w:lineRule="auto"/>
      <w:ind w:left="567"/>
    </w:pPr>
    <w:rPr>
      <w:b/>
      <w:color w:val="00557F"/>
      <w:sz w:val="16"/>
      <w:szCs w:val="16"/>
    </w:rPr>
  </w:style>
  <w:style w:type="character" w:styleId="PageNumber">
    <w:name w:val="page number"/>
    <w:basedOn w:val="DefaultParagraphFont"/>
    <w:uiPriority w:val="99"/>
    <w:semiHidden/>
    <w:unhideWhenUsed/>
    <w:rsid w:val="00CF19D7"/>
  </w:style>
  <w:style w:type="paragraph" w:customStyle="1" w:styleId="JiscBoxText">
    <w:name w:val="JiscBoxText"/>
    <w:basedOn w:val="JiscBodyText"/>
    <w:rsid w:val="003C4DB6"/>
    <w:pPr>
      <w:spacing w:line="240" w:lineRule="auto"/>
    </w:pPr>
    <w:rPr>
      <w:sz w:val="20"/>
    </w:rPr>
  </w:style>
  <w:style w:type="paragraph" w:customStyle="1" w:styleId="JiscHighlightParas">
    <w:name w:val="JiscHighlightParas"/>
    <w:basedOn w:val="JiscBodyText"/>
    <w:rsid w:val="00A5494E"/>
    <w:pPr>
      <w:spacing w:before="284" w:after="284"/>
      <w:ind w:left="284" w:right="284"/>
    </w:pPr>
    <w:rPr>
      <w:color w:val="FFFFFF" w:themeColor="background1"/>
      <w:sz w:val="24"/>
      <w:szCs w:val="24"/>
    </w:rPr>
  </w:style>
  <w:style w:type="character" w:customStyle="1" w:styleId="JiscItalic">
    <w:name w:val="JiscItalic"/>
    <w:uiPriority w:val="1"/>
    <w:rsid w:val="005B4EEE"/>
    <w:rPr>
      <w:i/>
    </w:rPr>
  </w:style>
  <w:style w:type="paragraph" w:styleId="TOC4">
    <w:name w:val="toc 4"/>
    <w:basedOn w:val="Normal"/>
    <w:next w:val="Normal"/>
    <w:autoRedefine/>
    <w:uiPriority w:val="39"/>
    <w:unhideWhenUsed/>
    <w:rsid w:val="00EB70B6"/>
    <w:pPr>
      <w:ind w:left="600"/>
    </w:pPr>
  </w:style>
  <w:style w:type="paragraph" w:styleId="TOC5">
    <w:name w:val="toc 5"/>
    <w:basedOn w:val="Normal"/>
    <w:next w:val="Normal"/>
    <w:autoRedefine/>
    <w:uiPriority w:val="39"/>
    <w:unhideWhenUsed/>
    <w:rsid w:val="00EB70B6"/>
    <w:pPr>
      <w:ind w:left="800"/>
    </w:pPr>
  </w:style>
  <w:style w:type="paragraph" w:styleId="TOC6">
    <w:name w:val="toc 6"/>
    <w:basedOn w:val="Normal"/>
    <w:next w:val="Normal"/>
    <w:autoRedefine/>
    <w:uiPriority w:val="39"/>
    <w:unhideWhenUsed/>
    <w:rsid w:val="00EB70B6"/>
    <w:pPr>
      <w:ind w:left="1000"/>
    </w:pPr>
  </w:style>
  <w:style w:type="paragraph" w:styleId="TOC7">
    <w:name w:val="toc 7"/>
    <w:basedOn w:val="Normal"/>
    <w:next w:val="Normal"/>
    <w:autoRedefine/>
    <w:uiPriority w:val="39"/>
    <w:unhideWhenUsed/>
    <w:rsid w:val="00EB70B6"/>
    <w:pPr>
      <w:ind w:left="1200"/>
    </w:pPr>
  </w:style>
  <w:style w:type="paragraph" w:styleId="TOC8">
    <w:name w:val="toc 8"/>
    <w:basedOn w:val="Normal"/>
    <w:next w:val="Normal"/>
    <w:autoRedefine/>
    <w:uiPriority w:val="39"/>
    <w:unhideWhenUsed/>
    <w:rsid w:val="00EB70B6"/>
    <w:pPr>
      <w:ind w:left="1400"/>
    </w:pPr>
  </w:style>
  <w:style w:type="paragraph" w:styleId="TOC9">
    <w:name w:val="toc 9"/>
    <w:basedOn w:val="Normal"/>
    <w:next w:val="Normal"/>
    <w:autoRedefine/>
    <w:uiPriority w:val="39"/>
    <w:unhideWhenUsed/>
    <w:rsid w:val="00EB70B6"/>
    <w:pPr>
      <w:ind w:left="1600"/>
    </w:pPr>
  </w:style>
  <w:style w:type="paragraph" w:customStyle="1" w:styleId="Delete">
    <w:name w:val="Delete"/>
    <w:basedOn w:val="JiscCoverSubtitle"/>
    <w:rsid w:val="00B12A5D"/>
    <w:pPr>
      <w:spacing w:before="80"/>
    </w:pPr>
    <w:rPr>
      <w:color w:val="FF0000"/>
      <w:sz w:val="22"/>
      <w:szCs w:val="22"/>
    </w:rPr>
  </w:style>
  <w:style w:type="table" w:customStyle="1" w:styleId="JiscTable">
    <w:name w:val="JiscTable"/>
    <w:basedOn w:val="TableNormal"/>
    <w:uiPriority w:val="99"/>
    <w:rsid w:val="00B12A5D"/>
    <w:rPr>
      <w:color w:val="2C3841" w:themeColor="text1"/>
    </w:rPr>
    <w:tblPr>
      <w:tblInd w:w="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0" w:type="dxa"/>
        <w:bottom w:w="57" w:type="dxa"/>
        <w:right w:w="0" w:type="dxa"/>
      </w:tblCellMar>
    </w:tblPr>
    <w:tcPr>
      <w:shd w:val="clear" w:color="auto" w:fill="CADCF0"/>
    </w:tcPr>
    <w:tblStylePr w:type="firstRow">
      <w:tblPr/>
      <w:trPr>
        <w:tblHeader/>
      </w:trPr>
      <w:tcPr>
        <w:shd w:val="clear" w:color="auto" w:fill="2C3841" w:themeFill="text1"/>
      </w:tcPr>
    </w:tblStylePr>
  </w:style>
  <w:style w:type="table" w:customStyle="1" w:styleId="JiscBox2">
    <w:name w:val="JiscBox2"/>
    <w:basedOn w:val="TableNormal"/>
    <w:uiPriority w:val="99"/>
    <w:rsid w:val="00B12A5D"/>
    <w:tblPr>
      <w:tblInd w:w="170" w:type="dxa"/>
      <w:tblCellMar>
        <w:top w:w="113" w:type="dxa"/>
        <w:left w:w="170" w:type="dxa"/>
        <w:bottom w:w="113" w:type="dxa"/>
        <w:right w:w="170" w:type="dxa"/>
      </w:tblCellMar>
    </w:tblPr>
    <w:tcPr>
      <w:shd w:val="clear" w:color="auto" w:fill="0092CB" w:themeFill="accent6"/>
    </w:tcPr>
  </w:style>
  <w:style w:type="paragraph" w:customStyle="1" w:styleId="JiscBoxTextWhite">
    <w:name w:val="JiscBoxTextWhite"/>
    <w:basedOn w:val="JiscBoxText"/>
    <w:rsid w:val="00B12A5D"/>
    <w:rPr>
      <w:color w:val="FFFFFF" w:themeColor="background1"/>
    </w:rPr>
  </w:style>
  <w:style w:type="paragraph" w:customStyle="1" w:styleId="JiscBoxHead">
    <w:name w:val="JiscBoxHead"/>
    <w:basedOn w:val="JiscHeadC"/>
    <w:next w:val="JiscBoxText"/>
    <w:rsid w:val="00B12A5D"/>
    <w:rPr>
      <w:color w:val="552481"/>
      <w:sz w:val="24"/>
      <w:szCs w:val="24"/>
    </w:rPr>
  </w:style>
  <w:style w:type="paragraph" w:customStyle="1" w:styleId="JiscBoxHeadWhite">
    <w:name w:val="JiscBoxHeadWhite"/>
    <w:basedOn w:val="JiscBoxHead"/>
    <w:rsid w:val="00B12A5D"/>
    <w:rPr>
      <w:color w:val="FFFFFF" w:themeColor="background1"/>
    </w:rPr>
  </w:style>
  <w:style w:type="table" w:styleId="LightShading-Accent1">
    <w:name w:val="Light Shading Accent 1"/>
    <w:basedOn w:val="TableNormal"/>
    <w:uiPriority w:val="60"/>
    <w:rsid w:val="00B12A5D"/>
    <w:rPr>
      <w:color w:val="610028" w:themeColor="accent1" w:themeShade="BF"/>
    </w:rPr>
    <w:tblPr>
      <w:tblStyleRowBandSize w:val="1"/>
      <w:tblStyleColBandSize w:val="1"/>
      <w:tblBorders>
        <w:top w:val="single" w:sz="8" w:space="0" w:color="820036" w:themeColor="accent1"/>
        <w:bottom w:val="single" w:sz="8" w:space="0" w:color="820036" w:themeColor="accent1"/>
      </w:tblBorders>
    </w:tblPr>
    <w:tblStylePr w:type="fir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la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1C7" w:themeFill="accent1" w:themeFillTint="3F"/>
      </w:tcPr>
    </w:tblStylePr>
    <w:tblStylePr w:type="band1Horz">
      <w:tblPr/>
      <w:tcPr>
        <w:tcBorders>
          <w:left w:val="nil"/>
          <w:right w:val="nil"/>
          <w:insideH w:val="nil"/>
          <w:insideV w:val="nil"/>
        </w:tcBorders>
        <w:shd w:val="clear" w:color="auto" w:fill="FFA1C7" w:themeFill="accent1" w:themeFillTint="3F"/>
      </w:tcPr>
    </w:tblStylePr>
  </w:style>
  <w:style w:type="table" w:styleId="LightList-Accent1">
    <w:name w:val="Light List Accent 1"/>
    <w:basedOn w:val="TableNormal"/>
    <w:uiPriority w:val="61"/>
    <w:rsid w:val="00B12A5D"/>
    <w:tblPr>
      <w:tblStyleRowBandSize w:val="1"/>
      <w:tblStyleColBandSize w:val="1"/>
      <w:tblBorders>
        <w:top w:val="single" w:sz="8" w:space="0" w:color="820036" w:themeColor="accent1"/>
        <w:left w:val="single" w:sz="8" w:space="0" w:color="820036" w:themeColor="accent1"/>
        <w:bottom w:val="single" w:sz="8" w:space="0" w:color="820036" w:themeColor="accent1"/>
        <w:right w:val="single" w:sz="8" w:space="0" w:color="820036" w:themeColor="accent1"/>
      </w:tblBorders>
    </w:tblPr>
    <w:tblStylePr w:type="firstRow">
      <w:pPr>
        <w:spacing w:before="0" w:after="0" w:line="240" w:lineRule="auto"/>
      </w:pPr>
      <w:rPr>
        <w:b/>
        <w:bCs/>
        <w:color w:val="FFFFFF" w:themeColor="background1"/>
      </w:rPr>
      <w:tblPr/>
      <w:tcPr>
        <w:shd w:val="clear" w:color="auto" w:fill="820036" w:themeFill="accent1"/>
      </w:tcPr>
    </w:tblStylePr>
    <w:tblStylePr w:type="lastRow">
      <w:pPr>
        <w:spacing w:before="0" w:after="0" w:line="240" w:lineRule="auto"/>
      </w:pPr>
      <w:rPr>
        <w:b/>
        <w:bCs/>
      </w:rPr>
      <w:tblPr/>
      <w:tcPr>
        <w:tcBorders>
          <w:top w:val="double" w:sz="6" w:space="0" w:color="820036" w:themeColor="accent1"/>
          <w:left w:val="single" w:sz="8" w:space="0" w:color="820036" w:themeColor="accent1"/>
          <w:bottom w:val="single" w:sz="8" w:space="0" w:color="820036" w:themeColor="accent1"/>
          <w:right w:val="single" w:sz="8" w:space="0" w:color="820036" w:themeColor="accent1"/>
        </w:tcBorders>
      </w:tcPr>
    </w:tblStylePr>
    <w:tblStylePr w:type="firstCol">
      <w:rPr>
        <w:b/>
        <w:bCs/>
      </w:rPr>
    </w:tblStylePr>
    <w:tblStylePr w:type="lastCol">
      <w:rPr>
        <w:b/>
        <w:bCs/>
      </w:rPr>
    </w:tblStylePr>
    <w:tblStylePr w:type="band1Vert">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tblStylePr w:type="band1Horz">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style>
  <w:style w:type="table" w:customStyle="1" w:styleId="JiscGraphic">
    <w:name w:val="JiscGraphic"/>
    <w:basedOn w:val="TableNormal"/>
    <w:uiPriority w:val="99"/>
    <w:rsid w:val="00B12A5D"/>
    <w:tblPr>
      <w:tblInd w:w="170" w:type="dxa"/>
      <w:tblBorders>
        <w:top w:val="single" w:sz="8" w:space="0" w:color="2C3841" w:themeColor="text1"/>
        <w:left w:val="single" w:sz="8" w:space="0" w:color="2C3841" w:themeColor="text1"/>
        <w:bottom w:val="single" w:sz="8" w:space="0" w:color="2C3841" w:themeColor="text1"/>
        <w:right w:val="single" w:sz="8" w:space="0" w:color="2C3841" w:themeColor="text1"/>
      </w:tblBorders>
      <w:tblCellMar>
        <w:top w:w="113" w:type="dxa"/>
        <w:left w:w="170" w:type="dxa"/>
        <w:bottom w:w="113" w:type="dxa"/>
        <w:right w:w="170" w:type="dxa"/>
      </w:tblCellMar>
    </w:tblPr>
  </w:style>
  <w:style w:type="character" w:customStyle="1" w:styleId="JiscUnderline">
    <w:name w:val="JiscUnderline"/>
    <w:basedOn w:val="DefaultParagraphFont"/>
    <w:uiPriority w:val="1"/>
    <w:rsid w:val="007351B7"/>
    <w:rPr>
      <w:color w:val="auto"/>
      <w:u w:val="single"/>
    </w:rPr>
  </w:style>
  <w:style w:type="paragraph" w:customStyle="1" w:styleId="JiscBodyBulletsLevel2">
    <w:name w:val="JiscBodyBulletsLevel2"/>
    <w:basedOn w:val="JiscBodyBullets"/>
    <w:rsid w:val="000D2D07"/>
    <w:pPr>
      <w:numPr>
        <w:numId w:val="21"/>
      </w:numPr>
      <w:spacing w:before="100" w:after="80"/>
    </w:pPr>
    <w:rPr>
      <w:lang w:eastAsia="en-GB"/>
    </w:rPr>
  </w:style>
  <w:style w:type="paragraph" w:customStyle="1" w:styleId="JiscTitleNoPageBreak">
    <w:name w:val="JiscTitleNoPageBreak"/>
    <w:basedOn w:val="JiscTitle"/>
    <w:rsid w:val="00E91D7A"/>
    <w:pPr>
      <w:pageBreakBefore w:val="0"/>
      <w:spacing w:before="800" w:after="0"/>
    </w:pPr>
  </w:style>
  <w:style w:type="paragraph" w:customStyle="1" w:styleId="JiscHeaderLine1">
    <w:name w:val="JiscHeaderLine1"/>
    <w:rsid w:val="002D2DDA"/>
    <w:pPr>
      <w:tabs>
        <w:tab w:val="left" w:pos="6532"/>
      </w:tabs>
      <w:spacing w:before="60"/>
      <w:jc w:val="right"/>
    </w:pPr>
    <w:rPr>
      <w:rFonts w:eastAsia="Times New Roman"/>
      <w:noProof/>
      <w:color w:val="E61554"/>
      <w:lang w:val="en-US" w:eastAsia="en-US"/>
    </w:rPr>
  </w:style>
  <w:style w:type="paragraph" w:customStyle="1" w:styleId="JiscHeaderLine2">
    <w:name w:val="JiscHeaderLine2"/>
    <w:basedOn w:val="JiscHeaderLine1"/>
    <w:rsid w:val="00972D50"/>
    <w:rPr>
      <w:color w:val="820036"/>
    </w:rPr>
  </w:style>
  <w:style w:type="paragraph" w:styleId="NoSpacing">
    <w:name w:val="No Spacing"/>
    <w:uiPriority w:val="1"/>
    <w:qFormat/>
    <w:rsid w:val="0097572F"/>
    <w:pPr>
      <w:suppressAutoHyphens/>
      <w:autoSpaceDN w:val="0"/>
      <w:textAlignment w:val="baseline"/>
    </w:pPr>
    <w:rPr>
      <w:rFonts w:eastAsia="Calibri"/>
      <w:color w:val="2C3841"/>
      <w:szCs w:val="22"/>
      <w:lang w:eastAsia="en-US"/>
    </w:rPr>
  </w:style>
  <w:style w:type="paragraph" w:customStyle="1" w:styleId="JiscTableText0">
    <w:name w:val="Jisc Table Text"/>
    <w:basedOn w:val="Normal"/>
    <w:uiPriority w:val="14"/>
    <w:qFormat/>
    <w:rsid w:val="003B58B4"/>
    <w:pPr>
      <w:suppressAutoHyphens w:val="0"/>
      <w:autoSpaceDN/>
      <w:spacing w:before="60" w:after="60" w:line="280" w:lineRule="auto"/>
      <w:ind w:left="62" w:right="62"/>
      <w:textAlignment w:val="auto"/>
    </w:pPr>
  </w:style>
  <w:style w:type="numbering" w:customStyle="1" w:styleId="JiscListTableBullets">
    <w:name w:val="JiscListTableBullets"/>
    <w:uiPriority w:val="99"/>
    <w:rsid w:val="003B58B4"/>
    <w:pPr>
      <w:numPr>
        <w:numId w:val="33"/>
      </w:numPr>
    </w:pPr>
  </w:style>
  <w:style w:type="paragraph" w:customStyle="1" w:styleId="JiscTableListBullets">
    <w:name w:val="Jisc Table List (Bullets)"/>
    <w:basedOn w:val="ListParagraph"/>
    <w:uiPriority w:val="15"/>
    <w:qFormat/>
    <w:rsid w:val="003B58B4"/>
    <w:pPr>
      <w:numPr>
        <w:numId w:val="34"/>
      </w:numPr>
      <w:suppressAutoHyphens w:val="0"/>
      <w:autoSpaceDN/>
      <w:spacing w:before="140" w:after="120" w:line="280" w:lineRule="auto"/>
      <w:contextualSpacing/>
      <w:textAlignment w:val="auto"/>
    </w:pPr>
  </w:style>
  <w:style w:type="character" w:customStyle="1" w:styleId="UnresolvedMention1">
    <w:name w:val="Unresolved Mention1"/>
    <w:basedOn w:val="DefaultParagraphFont"/>
    <w:uiPriority w:val="99"/>
    <w:semiHidden/>
    <w:unhideWhenUsed/>
    <w:rsid w:val="00412E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348470">
      <w:bodyDiv w:val="1"/>
      <w:marLeft w:val="0"/>
      <w:marRight w:val="0"/>
      <w:marTop w:val="0"/>
      <w:marBottom w:val="0"/>
      <w:divBdr>
        <w:top w:val="none" w:sz="0" w:space="0" w:color="auto"/>
        <w:left w:val="none" w:sz="0" w:space="0" w:color="auto"/>
        <w:bottom w:val="none" w:sz="0" w:space="0" w:color="auto"/>
        <w:right w:val="none" w:sz="0" w:space="0" w:color="auto"/>
      </w:divBdr>
    </w:div>
    <w:div w:id="91732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jisc.ac.uk/events/co-creating-the-future-london-23-nov-2017"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helibtech.com/Hom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olio.org/wp-content/uploads/2017/12/FOLIO-Status-update_Infographic_Interactive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Jisc Brand">
      <a:dk1>
        <a:srgbClr val="2C3841"/>
      </a:dk1>
      <a:lt1>
        <a:sysClr val="window" lastClr="FFFFFF"/>
      </a:lt1>
      <a:dk2>
        <a:srgbClr val="E85E12"/>
      </a:dk2>
      <a:lt2>
        <a:srgbClr val="9F3515"/>
      </a:lt2>
      <a:accent1>
        <a:srgbClr val="820036"/>
      </a:accent1>
      <a:accent2>
        <a:srgbClr val="E61554"/>
      </a:accent2>
      <a:accent3>
        <a:srgbClr val="552481"/>
      </a:accent3>
      <a:accent4>
        <a:srgbClr val="B71A8B"/>
      </a:accent4>
      <a:accent5>
        <a:srgbClr val="00557F"/>
      </a:accent5>
      <a:accent6>
        <a:srgbClr val="0092CB"/>
      </a:accent6>
      <a:hlink>
        <a:srgbClr val="E85E12"/>
      </a:hlink>
      <a:folHlink>
        <a:srgbClr val="9F35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mso-contentType ?>
<SharedContentType xmlns="Microsoft.SharePoint.Taxonomy.ContentTypeSync" SourceId="79c6cfb5-50bc-4fca-81ee-f60fcea9a64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E7D17283CC19B4C9253A87AEF9C4CA3" ma:contentTypeVersion="2" ma:contentTypeDescription="Create a new document." ma:contentTypeScope="" ma:versionID="e804a76a1b6526f8071ca2843c579717">
  <xsd:schema xmlns:xsd="http://www.w3.org/2001/XMLSchema" xmlns:xs="http://www.w3.org/2001/XMLSchema" xmlns:p="http://schemas.microsoft.com/office/2006/metadata/properties" xmlns:ns2="ec11bb75-e0fc-4c24-b4ca-ceea22e6c8ea" targetNamespace="http://schemas.microsoft.com/office/2006/metadata/properties" ma:root="true" ma:fieldsID="6c2114ca6400761aefa3318b0c1bd1b0" ns2:_="">
    <xsd:import namespace="ec11bb75-e0fc-4c24-b4ca-ceea22e6c8e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1bb75-e0fc-4c24-b4ca-ceea22e6c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
    <b:Tag>Lea95</b:Tag>
    <b:SourceType>Book</b:SourceType>
    <b:Guid>{1396C303-A51D-4D58-ABA5-4A5E9D078952}</b:Guid>
    <b:Author>
      <b:Author>
        <b:NameList>
          <b:Person>
            <b:Last>Leap</b:Last>
            <b:First>Terry</b:First>
            <b:Middle>L</b:Middle>
          </b:Person>
        </b:NameList>
      </b:Author>
    </b:Author>
    <b:Title>Tenure, discrimination and the courts</b:Title>
    <b:Year>1995</b:Year>
    <b:Publisher>Cornell University Press</b:Publisher>
    <b:Edition>Second</b:Edition>
    <b:StandardNumber>ISBN 0-87564-348-7 </b:StandardNumber>
    <b:YearAccessed>2013</b:YearAccessed>
    <b:MonthAccessed>July</b:MonthAccessed>
    <b:DayAccessed>30</b:DayAccessed>
    <b:URL>http://books.google.co.uk/books?id=U-os-ZszxKQC&amp;pg=PA86&amp;lpg=PA86&amp;dq=the+scientist+e+garfield+sexual+discrimination&amp;source=bl&amp;ots=0KAqPMnDvW&amp;sig=-tylv9uMGXSOGZvvrjLLYYb7TKY&amp;hl=en&amp;sa=X&amp;ei=vd33UcGLGIyX0QWDloCoAg&amp;ved=0CDEQ6AEwAQ#v=onepage&amp;q=the%20scientist%20</b:URL>
    <b:RefOrder>12</b:RefOrder>
  </b:Source>
</b:Sources>
</file>

<file path=customXml/itemProps1.xml><?xml version="1.0" encoding="utf-8"?>
<ds:datastoreItem xmlns:ds="http://schemas.openxmlformats.org/officeDocument/2006/customXml" ds:itemID="{7475B7D0-D77E-46CC-8871-9E55DFF8F924}">
  <ds:schemaRefs>
    <ds:schemaRef ds:uri="http://schemas.microsoft.com/sharepoint/v3/contenttype/forms"/>
  </ds:schemaRefs>
</ds:datastoreItem>
</file>

<file path=customXml/itemProps2.xml><?xml version="1.0" encoding="utf-8"?>
<ds:datastoreItem xmlns:ds="http://schemas.openxmlformats.org/officeDocument/2006/customXml" ds:itemID="{70FC9639-2C75-4AC1-8E94-3293E270676B}">
  <ds:schemaRef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infopath/2007/PartnerControls"/>
    <ds:schemaRef ds:uri="ec11bb75-e0fc-4c24-b4ca-ceea22e6c8ea"/>
    <ds:schemaRef ds:uri="http://purl.org/dc/terms/"/>
  </ds:schemaRefs>
</ds:datastoreItem>
</file>

<file path=customXml/itemProps3.xml><?xml version="1.0" encoding="utf-8"?>
<ds:datastoreItem xmlns:ds="http://schemas.openxmlformats.org/officeDocument/2006/customXml" ds:itemID="{DAB914A9-1908-4781-B183-14E317D30135}">
  <ds:schemaRefs>
    <ds:schemaRef ds:uri="Microsoft.SharePoint.Taxonomy.ContentTypeSync"/>
  </ds:schemaRefs>
</ds:datastoreItem>
</file>

<file path=customXml/itemProps4.xml><?xml version="1.0" encoding="utf-8"?>
<ds:datastoreItem xmlns:ds="http://schemas.openxmlformats.org/officeDocument/2006/customXml" ds:itemID="{BB6A2AF5-F38B-45AD-A30A-3A6CC48AD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1bb75-e0fc-4c24-b4ca-ceea22e6c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E99F36-2056-435B-AAEB-8BC24836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3134</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Griffiths</dc:creator>
  <cp:lastModifiedBy>Siobhan Burke</cp:lastModifiedBy>
  <cp:revision>2</cp:revision>
  <dcterms:created xsi:type="dcterms:W3CDTF">2018-06-18T14:13:00Z</dcterms:created>
  <dcterms:modified xsi:type="dcterms:W3CDTF">2018-06-18T14:13:00Z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0x010100FE7D17283CC19B4C9253A87AEF9C4CA3</vt:lpwstr>
  </property>
  <property fmtid="{D5CDD505-2E9C-101B-9397-08002B2CF9AE}" pid="3" name="_dlc_DocIdItemGuid">
    <vt:lpwstr>b7ec5e21-feff-4a15-9769-0c13fb839e5f</vt:lpwstr>
  </property>
  <property fmtid="{D5CDD505-2E9C-101B-9397-08002B2CF9AE}" pid="4" name="FileLeafRef">
    <vt:lpwstr>Draft LMBDSAG_meeting_notes_061217.docx</vt:lpwstr>
  </property>
</Properties>
</file>